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DEC63" w14:textId="77777777" w:rsidR="007B6BFE" w:rsidRDefault="007B6BFE" w:rsidP="007B6BFE">
      <w:pPr>
        <w:ind w:right="22"/>
        <w:jc w:val="both"/>
        <w:rPr>
          <w:b/>
        </w:rPr>
      </w:pPr>
    </w:p>
    <w:p w14:paraId="32D80CD0" w14:textId="77777777" w:rsidR="007B6BFE" w:rsidRDefault="007B6BFE" w:rsidP="007B6BFE">
      <w:pPr>
        <w:ind w:right="22"/>
        <w:jc w:val="center"/>
        <w:rPr>
          <w:rFonts w:ascii="Times New Roman" w:hAnsi="Times New Roman" w:cs="Times New Roman"/>
          <w:b/>
          <w:sz w:val="24"/>
          <w:szCs w:val="24"/>
        </w:rPr>
      </w:pPr>
    </w:p>
    <w:p w14:paraId="61FC8D9B" w14:textId="77777777" w:rsidR="007B6BFE" w:rsidRDefault="007B6BFE" w:rsidP="007B6BFE">
      <w:pPr>
        <w:ind w:right="22"/>
        <w:jc w:val="center"/>
        <w:rPr>
          <w:rFonts w:ascii="Times New Roman" w:hAnsi="Times New Roman" w:cs="Times New Roman"/>
          <w:b/>
          <w:sz w:val="24"/>
          <w:szCs w:val="24"/>
        </w:rPr>
      </w:pPr>
      <w:bookmarkStart w:id="0" w:name="_GoBack"/>
      <w:bookmarkEnd w:id="0"/>
    </w:p>
    <w:p w14:paraId="4174316D" w14:textId="25705869" w:rsidR="007B6BFE" w:rsidRPr="007B6BFE" w:rsidRDefault="007B6BFE" w:rsidP="007B6BFE">
      <w:pPr>
        <w:ind w:right="22"/>
        <w:jc w:val="center"/>
        <w:rPr>
          <w:rFonts w:ascii="Times New Roman" w:hAnsi="Times New Roman" w:cs="Times New Roman"/>
          <w:b/>
          <w:sz w:val="24"/>
          <w:szCs w:val="24"/>
        </w:rPr>
      </w:pPr>
      <w:r w:rsidRPr="007B6BFE">
        <w:rPr>
          <w:rFonts w:ascii="Times New Roman" w:hAnsi="Times New Roman" w:cs="Times New Roman"/>
          <w:b/>
          <w:sz w:val="24"/>
          <w:szCs w:val="24"/>
        </w:rPr>
        <w:t>CONTRACT DE SERVICII</w:t>
      </w:r>
    </w:p>
    <w:p w14:paraId="219902F5" w14:textId="6C52E83F" w:rsidR="007B6BFE" w:rsidRPr="007B6BFE" w:rsidRDefault="007B6BFE" w:rsidP="007B6BFE">
      <w:pPr>
        <w:ind w:right="22"/>
        <w:jc w:val="center"/>
        <w:rPr>
          <w:rFonts w:ascii="Times New Roman" w:hAnsi="Times New Roman" w:cs="Times New Roman"/>
          <w:b/>
          <w:sz w:val="24"/>
          <w:szCs w:val="24"/>
        </w:rPr>
      </w:pPr>
      <w:r w:rsidRPr="007B6BFE">
        <w:rPr>
          <w:rFonts w:ascii="Times New Roman" w:hAnsi="Times New Roman" w:cs="Times New Roman"/>
          <w:b/>
          <w:sz w:val="24"/>
          <w:szCs w:val="24"/>
        </w:rPr>
        <w:t>NR. **</w:t>
      </w:r>
    </w:p>
    <w:p w14:paraId="06134693" w14:textId="77777777" w:rsidR="007B6BFE" w:rsidRPr="00EC1D4E" w:rsidRDefault="007B6BFE" w:rsidP="007B6BFE">
      <w:pPr>
        <w:ind w:right="22"/>
        <w:jc w:val="both"/>
        <w:rPr>
          <w:b/>
          <w:highlight w:val="yellow"/>
        </w:rPr>
      </w:pPr>
    </w:p>
    <w:p w14:paraId="2C873984" w14:textId="77777777" w:rsidR="007B6BFE" w:rsidRPr="00EC1D4E" w:rsidRDefault="007B6BFE" w:rsidP="007B6BFE">
      <w:pPr>
        <w:ind w:right="22"/>
        <w:jc w:val="both"/>
        <w:rPr>
          <w:b/>
          <w:highlight w:val="yellow"/>
        </w:rPr>
      </w:pPr>
    </w:p>
    <w:p w14:paraId="5AB634B3" w14:textId="43A4A10A" w:rsidR="007B6BFE" w:rsidRPr="007B6BFE" w:rsidRDefault="007B6BFE" w:rsidP="007B6BFE">
      <w:pPr>
        <w:ind w:right="22"/>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1.Părţile contractante:</w:t>
      </w:r>
    </w:p>
    <w:p w14:paraId="1B109644" w14:textId="30D16EDE" w:rsidR="007B6BFE" w:rsidRDefault="007B6BFE" w:rsidP="007B6BFE">
      <w:pPr>
        <w:ind w:right="22"/>
        <w:jc w:val="both"/>
        <w:rPr>
          <w:rFonts w:ascii="Times New Roman" w:hAnsi="Times New Roman" w:cs="Times New Roman"/>
          <w:bCs/>
          <w:sz w:val="24"/>
          <w:szCs w:val="24"/>
        </w:rPr>
      </w:pPr>
      <w:r w:rsidRPr="007B6BFE">
        <w:rPr>
          <w:rFonts w:ascii="Times New Roman" w:hAnsi="Times New Roman" w:cs="Times New Roman"/>
          <w:b/>
          <w:bCs/>
          <w:sz w:val="24"/>
          <w:szCs w:val="24"/>
        </w:rPr>
        <w:t>art.1</w:t>
      </w:r>
      <w:r w:rsidRPr="007B6BFE">
        <w:rPr>
          <w:rFonts w:ascii="Times New Roman" w:hAnsi="Times New Roman" w:cs="Times New Roman"/>
          <w:bCs/>
          <w:sz w:val="24"/>
          <w:szCs w:val="24"/>
        </w:rPr>
        <w:t xml:space="preserve"> În temeiul Legii nr. 98/ 2016 privind achizitiile publice, cu modificările şi completările ulterioare, între:</w:t>
      </w:r>
    </w:p>
    <w:p w14:paraId="6D970247" w14:textId="77777777" w:rsidR="007B6BFE" w:rsidRPr="007B6BFE" w:rsidRDefault="007B6BFE" w:rsidP="007B6BFE">
      <w:pPr>
        <w:ind w:right="22"/>
        <w:jc w:val="both"/>
        <w:rPr>
          <w:rFonts w:ascii="Times New Roman" w:hAnsi="Times New Roman" w:cs="Times New Roman"/>
          <w:bCs/>
          <w:sz w:val="24"/>
          <w:szCs w:val="24"/>
        </w:rPr>
      </w:pPr>
    </w:p>
    <w:tbl>
      <w:tblPr>
        <w:tblW w:w="9795" w:type="dxa"/>
        <w:tblInd w:w="-90" w:type="dxa"/>
        <w:tblLayout w:type="fixed"/>
        <w:tblLook w:val="0600" w:firstRow="0" w:lastRow="0" w:firstColumn="0" w:lastColumn="0" w:noHBand="1" w:noVBand="1"/>
      </w:tblPr>
      <w:tblGrid>
        <w:gridCol w:w="9795"/>
      </w:tblGrid>
      <w:tr w:rsidR="007B6BFE" w:rsidRPr="007B6BFE" w14:paraId="4039F94E" w14:textId="77777777" w:rsidTr="007B6BFE">
        <w:trPr>
          <w:trHeight w:val="270"/>
        </w:trPr>
        <w:tc>
          <w:tcPr>
            <w:tcW w:w="9795" w:type="dxa"/>
            <w:tcMar>
              <w:top w:w="0" w:type="dxa"/>
              <w:left w:w="100" w:type="dxa"/>
              <w:bottom w:w="0" w:type="dxa"/>
              <w:right w:w="100" w:type="dxa"/>
            </w:tcMar>
          </w:tcPr>
          <w:p w14:paraId="66615D02" w14:textId="77777777" w:rsidR="007B6BFE" w:rsidRPr="007B6BFE" w:rsidRDefault="007B6BFE" w:rsidP="007B6BFE">
            <w:pPr>
              <w:spacing w:line="240" w:lineRule="auto"/>
              <w:ind w:right="20"/>
              <w:jc w:val="both"/>
              <w:rPr>
                <w:rFonts w:ascii="Times New Roman" w:hAnsi="Times New Roman" w:cs="Times New Roman"/>
                <w:b/>
                <w:sz w:val="24"/>
                <w:szCs w:val="24"/>
              </w:rPr>
            </w:pPr>
            <w:r w:rsidRPr="007B6BFE">
              <w:rPr>
                <w:rFonts w:ascii="Times New Roman" w:hAnsi="Times New Roman" w:cs="Times New Roman"/>
                <w:sz w:val="24"/>
                <w:szCs w:val="24"/>
              </w:rPr>
              <w:t xml:space="preserve">Denumire: </w:t>
            </w:r>
            <w:r w:rsidRPr="007B6BFE">
              <w:rPr>
                <w:rFonts w:ascii="Times New Roman" w:hAnsi="Times New Roman" w:cs="Times New Roman"/>
                <w:b/>
                <w:sz w:val="24"/>
                <w:szCs w:val="24"/>
              </w:rPr>
              <w:t>Universitatea de Vest din Timișoara</w:t>
            </w:r>
          </w:p>
        </w:tc>
      </w:tr>
      <w:tr w:rsidR="007B6BFE" w:rsidRPr="007B6BFE" w14:paraId="1B207883" w14:textId="77777777" w:rsidTr="007B6BFE">
        <w:trPr>
          <w:trHeight w:val="270"/>
        </w:trPr>
        <w:tc>
          <w:tcPr>
            <w:tcW w:w="9795" w:type="dxa"/>
            <w:tcMar>
              <w:top w:w="0" w:type="dxa"/>
              <w:left w:w="100" w:type="dxa"/>
              <w:bottom w:w="0" w:type="dxa"/>
              <w:right w:w="100" w:type="dxa"/>
            </w:tcMar>
          </w:tcPr>
          <w:p w14:paraId="0B1E0E8A"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Adresa: B-dul. Vasile Pârvan, nr. 4, CP: 300223, Localitatea: Timişoara, Ţara: România</w:t>
            </w:r>
          </w:p>
        </w:tc>
      </w:tr>
      <w:tr w:rsidR="007B6BFE" w:rsidRPr="007B6BFE" w14:paraId="0F51990D" w14:textId="77777777" w:rsidTr="007B6BFE">
        <w:trPr>
          <w:trHeight w:val="315"/>
        </w:trPr>
        <w:tc>
          <w:tcPr>
            <w:tcW w:w="9795" w:type="dxa"/>
            <w:tcMar>
              <w:top w:w="0" w:type="dxa"/>
              <w:left w:w="100" w:type="dxa"/>
              <w:bottom w:w="0" w:type="dxa"/>
              <w:right w:w="100" w:type="dxa"/>
            </w:tcMar>
          </w:tcPr>
          <w:p w14:paraId="47BBEBCB"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CUI: 4250670, Cont: RO62TREZ23F650601200130X</w:t>
            </w:r>
          </w:p>
        </w:tc>
      </w:tr>
      <w:tr w:rsidR="007B6BFE" w:rsidRPr="007B6BFE" w14:paraId="06FFD17D" w14:textId="77777777" w:rsidTr="007B6BFE">
        <w:trPr>
          <w:trHeight w:val="525"/>
        </w:trPr>
        <w:tc>
          <w:tcPr>
            <w:tcW w:w="9795" w:type="dxa"/>
            <w:tcMar>
              <w:top w:w="0" w:type="dxa"/>
              <w:left w:w="100" w:type="dxa"/>
              <w:bottom w:w="0" w:type="dxa"/>
              <w:right w:w="100" w:type="dxa"/>
            </w:tcMar>
          </w:tcPr>
          <w:p w14:paraId="48693414"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Persoana de contact: Mircea Mihai ROB, Telefon: +40 256 592 190, E-mail: mircea.rob@e-uvt.ro, Adresa de internet: www.uvt.ro, www.depami.uvt.ro</w:t>
            </w:r>
          </w:p>
        </w:tc>
      </w:tr>
      <w:tr w:rsidR="007B6BFE" w:rsidRPr="007B6BFE" w14:paraId="6C327855" w14:textId="77777777" w:rsidTr="007B6BFE">
        <w:trPr>
          <w:trHeight w:val="525"/>
        </w:trPr>
        <w:tc>
          <w:tcPr>
            <w:tcW w:w="9795" w:type="dxa"/>
            <w:tcMar>
              <w:top w:w="0" w:type="dxa"/>
              <w:left w:w="100" w:type="dxa"/>
              <w:bottom w:w="0" w:type="dxa"/>
              <w:right w:w="100" w:type="dxa"/>
            </w:tcMar>
          </w:tcPr>
          <w:p w14:paraId="790068A9" w14:textId="77777777" w:rsid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reprezentată  prin Prof.univ.dr. Marilen Gabriel PIRTEA având funcţia Rector, în calitate de Achizitor, pe de o parte</w:t>
            </w:r>
          </w:p>
          <w:p w14:paraId="1F14634E" w14:textId="553F5082" w:rsidR="007B6BFE" w:rsidRPr="007B6BFE" w:rsidRDefault="007B6BFE" w:rsidP="007B6BFE">
            <w:pPr>
              <w:spacing w:line="240" w:lineRule="auto"/>
              <w:ind w:right="20"/>
              <w:jc w:val="both"/>
              <w:rPr>
                <w:rFonts w:ascii="Times New Roman" w:hAnsi="Times New Roman" w:cs="Times New Roman"/>
                <w:sz w:val="24"/>
                <w:szCs w:val="24"/>
              </w:rPr>
            </w:pPr>
          </w:p>
        </w:tc>
      </w:tr>
      <w:tr w:rsidR="007B6BFE" w:rsidRPr="007B6BFE" w14:paraId="7FF8631B" w14:textId="77777777" w:rsidTr="007B6BFE">
        <w:trPr>
          <w:trHeight w:val="270"/>
        </w:trPr>
        <w:tc>
          <w:tcPr>
            <w:tcW w:w="9795" w:type="dxa"/>
            <w:tcMar>
              <w:top w:w="0" w:type="dxa"/>
              <w:left w:w="100" w:type="dxa"/>
              <w:bottom w:w="0" w:type="dxa"/>
              <w:right w:w="100" w:type="dxa"/>
            </w:tcMar>
          </w:tcPr>
          <w:p w14:paraId="0BA44F20" w14:textId="77777777" w:rsidR="007B6BFE" w:rsidRDefault="007B6BFE" w:rsidP="007B6BFE">
            <w:pPr>
              <w:spacing w:line="252" w:lineRule="auto"/>
              <w:ind w:right="20"/>
              <w:jc w:val="both"/>
              <w:rPr>
                <w:rFonts w:ascii="Times New Roman" w:hAnsi="Times New Roman" w:cs="Times New Roman"/>
                <w:sz w:val="24"/>
                <w:szCs w:val="24"/>
              </w:rPr>
            </w:pPr>
            <w:r w:rsidRPr="007B6BFE">
              <w:rPr>
                <w:rFonts w:ascii="Times New Roman" w:hAnsi="Times New Roman" w:cs="Times New Roman"/>
                <w:sz w:val="24"/>
                <w:szCs w:val="24"/>
              </w:rPr>
              <w:t>Și</w:t>
            </w:r>
          </w:p>
          <w:p w14:paraId="673F3C47" w14:textId="1FBC08A4" w:rsidR="007B6BFE" w:rsidRPr="007B6BFE" w:rsidRDefault="007B6BFE" w:rsidP="007B6BFE">
            <w:pPr>
              <w:spacing w:line="252" w:lineRule="auto"/>
              <w:ind w:right="20"/>
              <w:jc w:val="both"/>
              <w:rPr>
                <w:rFonts w:ascii="Times New Roman" w:hAnsi="Times New Roman" w:cs="Times New Roman"/>
                <w:sz w:val="24"/>
                <w:szCs w:val="24"/>
              </w:rPr>
            </w:pPr>
          </w:p>
        </w:tc>
      </w:tr>
      <w:tr w:rsidR="007B6BFE" w:rsidRPr="007B6BFE" w14:paraId="2D859A0C" w14:textId="77777777" w:rsidTr="007B6BFE">
        <w:trPr>
          <w:trHeight w:val="270"/>
        </w:trPr>
        <w:tc>
          <w:tcPr>
            <w:tcW w:w="9795" w:type="dxa"/>
            <w:tcMar>
              <w:top w:w="0" w:type="dxa"/>
              <w:left w:w="100" w:type="dxa"/>
              <w:bottom w:w="0" w:type="dxa"/>
              <w:right w:w="100" w:type="dxa"/>
            </w:tcMar>
          </w:tcPr>
          <w:p w14:paraId="76FEF18D"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Denumire………………………..</w:t>
            </w:r>
          </w:p>
        </w:tc>
      </w:tr>
      <w:tr w:rsidR="007B6BFE" w:rsidRPr="007B6BFE" w14:paraId="5F165711" w14:textId="77777777" w:rsidTr="007B6BFE">
        <w:trPr>
          <w:trHeight w:val="270"/>
        </w:trPr>
        <w:tc>
          <w:tcPr>
            <w:tcW w:w="9795" w:type="dxa"/>
            <w:tcMar>
              <w:top w:w="0" w:type="dxa"/>
              <w:left w:w="100" w:type="dxa"/>
              <w:bottom w:w="0" w:type="dxa"/>
              <w:right w:w="100" w:type="dxa"/>
            </w:tcMar>
          </w:tcPr>
          <w:p w14:paraId="79738085" w14:textId="53B3D3C5"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Adresa: ……………….. , Localitatea……………:, CP: ……………, Ţara: România,</w:t>
            </w:r>
          </w:p>
        </w:tc>
      </w:tr>
      <w:tr w:rsidR="007B6BFE" w:rsidRPr="007B6BFE" w14:paraId="4832CC43" w14:textId="77777777" w:rsidTr="007B6BFE">
        <w:trPr>
          <w:trHeight w:val="270"/>
        </w:trPr>
        <w:tc>
          <w:tcPr>
            <w:tcW w:w="9795" w:type="dxa"/>
            <w:tcMar>
              <w:top w:w="0" w:type="dxa"/>
              <w:left w:w="100" w:type="dxa"/>
              <w:bottom w:w="0" w:type="dxa"/>
              <w:right w:w="100" w:type="dxa"/>
            </w:tcMar>
          </w:tcPr>
          <w:p w14:paraId="7716FE9D"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ORC:……………….., CUI:........................,  Cont:.....................................</w:t>
            </w:r>
          </w:p>
        </w:tc>
      </w:tr>
      <w:tr w:rsidR="007B6BFE" w:rsidRPr="007B6BFE" w14:paraId="3F3319EE" w14:textId="77777777" w:rsidTr="007B6BFE">
        <w:trPr>
          <w:trHeight w:val="270"/>
        </w:trPr>
        <w:tc>
          <w:tcPr>
            <w:tcW w:w="9795" w:type="dxa"/>
            <w:tcMar>
              <w:top w:w="0" w:type="dxa"/>
              <w:left w:w="100" w:type="dxa"/>
              <w:bottom w:w="0" w:type="dxa"/>
              <w:right w:w="100" w:type="dxa"/>
            </w:tcMar>
          </w:tcPr>
          <w:p w14:paraId="5FD310A9"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Persoana de contact:........................., Telefon:..................., E-mail: …………….Adresa de internet:..................................</w:t>
            </w:r>
          </w:p>
        </w:tc>
      </w:tr>
      <w:tr w:rsidR="007B6BFE" w:rsidRPr="007B6BFE" w14:paraId="30EF191C" w14:textId="77777777" w:rsidTr="007B6BFE">
        <w:trPr>
          <w:trHeight w:val="270"/>
        </w:trPr>
        <w:tc>
          <w:tcPr>
            <w:tcW w:w="9795" w:type="dxa"/>
            <w:tcMar>
              <w:top w:w="0" w:type="dxa"/>
              <w:left w:w="100" w:type="dxa"/>
              <w:bottom w:w="0" w:type="dxa"/>
              <w:right w:w="100" w:type="dxa"/>
            </w:tcMar>
          </w:tcPr>
          <w:p w14:paraId="2676A6F0" w14:textId="603473C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reprezentată  prin………………………… având funcţia Administrator, în calitate de Prestator, pe de altă parte</w:t>
            </w:r>
            <w:r>
              <w:rPr>
                <w:rFonts w:ascii="Times New Roman" w:hAnsi="Times New Roman" w:cs="Times New Roman"/>
                <w:sz w:val="24"/>
                <w:szCs w:val="24"/>
              </w:rPr>
              <w:t>,</w:t>
            </w:r>
          </w:p>
        </w:tc>
      </w:tr>
      <w:tr w:rsidR="007B6BFE" w:rsidRPr="007B6BFE" w14:paraId="0CFA6703" w14:textId="77777777" w:rsidTr="007B6BFE">
        <w:trPr>
          <w:trHeight w:val="270"/>
        </w:trPr>
        <w:tc>
          <w:tcPr>
            <w:tcW w:w="9795" w:type="dxa"/>
            <w:tcMar>
              <w:top w:w="0" w:type="dxa"/>
              <w:left w:w="100" w:type="dxa"/>
              <w:bottom w:w="0" w:type="dxa"/>
              <w:right w:w="100" w:type="dxa"/>
            </w:tcMar>
          </w:tcPr>
          <w:p w14:paraId="5FA30B6E" w14:textId="77777777" w:rsidR="007B6BFE" w:rsidRPr="007B6BFE" w:rsidRDefault="007B6BFE" w:rsidP="007B6BFE">
            <w:pPr>
              <w:spacing w:line="240" w:lineRule="auto"/>
              <w:ind w:right="20"/>
              <w:jc w:val="both"/>
              <w:rPr>
                <w:rFonts w:ascii="Times New Roman" w:hAnsi="Times New Roman" w:cs="Times New Roman"/>
                <w:sz w:val="24"/>
                <w:szCs w:val="24"/>
              </w:rPr>
            </w:pPr>
            <w:r w:rsidRPr="007B6BFE">
              <w:rPr>
                <w:rFonts w:ascii="Times New Roman" w:hAnsi="Times New Roman" w:cs="Times New Roman"/>
                <w:sz w:val="24"/>
                <w:szCs w:val="24"/>
              </w:rPr>
              <w:t>a intervenit prezentul contract.</w:t>
            </w:r>
          </w:p>
        </w:tc>
      </w:tr>
    </w:tbl>
    <w:p w14:paraId="49C5FE43" w14:textId="26CB6228" w:rsidR="007B6BFE" w:rsidRPr="007B6BFE" w:rsidRDefault="007B6BFE" w:rsidP="007B6BFE">
      <w:pPr>
        <w:ind w:right="22"/>
        <w:jc w:val="both"/>
        <w:rPr>
          <w:rFonts w:ascii="Times New Roman" w:hAnsi="Times New Roman" w:cs="Times New Roman"/>
          <w:b/>
          <w:sz w:val="24"/>
          <w:szCs w:val="24"/>
          <w:u w:val="single"/>
        </w:rPr>
      </w:pPr>
    </w:p>
    <w:p w14:paraId="4BB82CE0"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2. Obiectul contractului</w:t>
      </w:r>
    </w:p>
    <w:p w14:paraId="739E73B9" w14:textId="60464C5D"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art.2</w:t>
      </w:r>
      <w:r w:rsidRPr="007B6BFE">
        <w:rPr>
          <w:rFonts w:ascii="Times New Roman" w:hAnsi="Times New Roman" w:cs="Times New Roman"/>
          <w:sz w:val="24"/>
          <w:szCs w:val="24"/>
        </w:rPr>
        <w:t xml:space="preserve"> Obiectul contractului îl reprezintă prestarea </w:t>
      </w:r>
      <w:r w:rsidRPr="007B6BFE">
        <w:rPr>
          <w:rFonts w:ascii="Times New Roman" w:hAnsi="Times New Roman" w:cs="Times New Roman"/>
          <w:bCs/>
          <w:sz w:val="24"/>
          <w:szCs w:val="24"/>
        </w:rPr>
        <w:t>serviciilor de catering pentru ................................................</w:t>
      </w:r>
    </w:p>
    <w:p w14:paraId="20CA850F"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3. Durata contractului</w:t>
      </w:r>
    </w:p>
    <w:p w14:paraId="145F45E0" w14:textId="77777777"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sz w:val="24"/>
          <w:szCs w:val="24"/>
        </w:rPr>
        <w:t>art.3.1</w:t>
      </w:r>
      <w:r w:rsidRPr="007B6BFE">
        <w:rPr>
          <w:rFonts w:ascii="Times New Roman" w:hAnsi="Times New Roman" w:cs="Times New Roman"/>
          <w:sz w:val="24"/>
          <w:szCs w:val="24"/>
        </w:rPr>
        <w:t xml:space="preserve"> </w:t>
      </w:r>
      <w:r w:rsidRPr="007B6BFE">
        <w:rPr>
          <w:rFonts w:ascii="Times New Roman" w:hAnsi="Times New Roman" w:cs="Times New Roman"/>
          <w:color w:val="000000"/>
          <w:sz w:val="24"/>
          <w:szCs w:val="24"/>
        </w:rPr>
        <w:t xml:space="preserve">Durata prezentului Contract începe la data de </w:t>
      </w:r>
      <w:r w:rsidRPr="007B6BFE">
        <w:rPr>
          <w:rFonts w:ascii="Times New Roman" w:hAnsi="Times New Roman" w:cs="Times New Roman"/>
          <w:sz w:val="24"/>
          <w:szCs w:val="24"/>
        </w:rPr>
        <w:t>……………………….</w:t>
      </w:r>
      <w:r w:rsidRPr="007B6BFE">
        <w:rPr>
          <w:rFonts w:ascii="Times New Roman" w:hAnsi="Times New Roman" w:cs="Times New Roman"/>
          <w:color w:val="000000"/>
          <w:sz w:val="24"/>
          <w:szCs w:val="24"/>
        </w:rPr>
        <w:t xml:space="preserve"> și se finalizează la data de </w:t>
      </w:r>
      <w:r w:rsidRPr="007B6BFE">
        <w:rPr>
          <w:rFonts w:ascii="Times New Roman" w:hAnsi="Times New Roman" w:cs="Times New Roman"/>
          <w:sz w:val="24"/>
          <w:szCs w:val="24"/>
        </w:rPr>
        <w:t>…………………..</w:t>
      </w:r>
      <w:r w:rsidRPr="007B6BFE">
        <w:rPr>
          <w:rFonts w:ascii="Times New Roman" w:hAnsi="Times New Roman" w:cs="Times New Roman"/>
          <w:color w:val="000000"/>
          <w:sz w:val="24"/>
          <w:szCs w:val="24"/>
        </w:rPr>
        <w:t>, data încetării Contractului.</w:t>
      </w:r>
    </w:p>
    <w:p w14:paraId="26086969" w14:textId="77777777" w:rsidR="007B6BFE" w:rsidRPr="007B6BFE" w:rsidRDefault="007B6BFE" w:rsidP="007B6BFE">
      <w:pPr>
        <w:widowControl w:val="0"/>
        <w:spacing w:line="240" w:lineRule="auto"/>
        <w:ind w:right="-691" w:hanging="2"/>
        <w:jc w:val="both"/>
        <w:rPr>
          <w:rFonts w:ascii="Times New Roman" w:hAnsi="Times New Roman" w:cs="Times New Roman"/>
          <w:sz w:val="24"/>
          <w:szCs w:val="24"/>
        </w:rPr>
      </w:pPr>
      <w:r w:rsidRPr="007B6BFE">
        <w:rPr>
          <w:rFonts w:ascii="Times New Roman" w:hAnsi="Times New Roman" w:cs="Times New Roman"/>
          <w:b/>
          <w:sz w:val="24"/>
          <w:szCs w:val="24"/>
        </w:rPr>
        <w:t>art. 3.2</w:t>
      </w:r>
      <w:r w:rsidRPr="007B6BFE">
        <w:rPr>
          <w:rFonts w:ascii="Times New Roman" w:hAnsi="Times New Roman" w:cs="Times New Roman"/>
          <w:sz w:val="24"/>
          <w:szCs w:val="24"/>
        </w:rPr>
        <w:t>. Termenul de prestare al serviciilor care fac obiectul prezentului contract, este de ……zile/luni de la data începerii contractului, nu mai tarziu de ………………</w:t>
      </w:r>
    </w:p>
    <w:p w14:paraId="2BC09C1D"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4. Preţul contractului şi modalităţi de plată</w:t>
      </w:r>
    </w:p>
    <w:p w14:paraId="1731DC81"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art.4</w:t>
      </w:r>
      <w:r w:rsidRPr="007B6BFE">
        <w:rPr>
          <w:rFonts w:ascii="Times New Roman" w:hAnsi="Times New Roman" w:cs="Times New Roman"/>
          <w:sz w:val="24"/>
          <w:szCs w:val="24"/>
        </w:rPr>
        <w:t xml:space="preserve"> Preţul contractului este de .......................... lei, la care se adaugă ........................ lei TVA, rezultând o valoare totală a contractului de </w:t>
      </w:r>
      <w:r w:rsidRPr="007B6BFE">
        <w:rPr>
          <w:rFonts w:ascii="Times New Roman" w:hAnsi="Times New Roman" w:cs="Times New Roman"/>
          <w:b/>
          <w:sz w:val="24"/>
          <w:szCs w:val="24"/>
        </w:rPr>
        <w:t>................................. lei</w:t>
      </w:r>
      <w:r w:rsidRPr="007B6BFE">
        <w:rPr>
          <w:rFonts w:ascii="Times New Roman" w:hAnsi="Times New Roman" w:cs="Times New Roman"/>
          <w:sz w:val="24"/>
          <w:szCs w:val="24"/>
        </w:rPr>
        <w:t>.</w:t>
      </w:r>
    </w:p>
    <w:p w14:paraId="6EE4FDC7" w14:textId="77777777"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b/>
          <w:color w:val="000000"/>
          <w:sz w:val="24"/>
          <w:szCs w:val="24"/>
          <w:u w:val="single"/>
        </w:rPr>
      </w:pPr>
      <w:r w:rsidRPr="007B6BFE">
        <w:rPr>
          <w:rFonts w:ascii="Times New Roman" w:hAnsi="Times New Roman" w:cs="Times New Roman"/>
          <w:b/>
          <w:color w:val="000000"/>
          <w:sz w:val="24"/>
          <w:szCs w:val="24"/>
          <w:u w:val="single"/>
        </w:rPr>
        <w:t>5. Modalități de plată:</w:t>
      </w:r>
    </w:p>
    <w:p w14:paraId="61E8AEFB" w14:textId="7ACA2098"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b/>
          <w:color w:val="FF0000"/>
          <w:sz w:val="24"/>
          <w:szCs w:val="24"/>
          <w:u w:val="single"/>
        </w:rPr>
      </w:pPr>
      <w:r w:rsidRPr="007B6BFE">
        <w:rPr>
          <w:rFonts w:ascii="Times New Roman" w:hAnsi="Times New Roman" w:cs="Times New Roman"/>
          <w:b/>
          <w:color w:val="000000"/>
          <w:sz w:val="24"/>
          <w:szCs w:val="24"/>
        </w:rPr>
        <w:t xml:space="preserve">art.5.1 </w:t>
      </w:r>
      <w:r w:rsidRPr="007B6BFE">
        <w:rPr>
          <w:rFonts w:ascii="Times New Roman" w:hAnsi="Times New Roman" w:cs="Times New Roman"/>
          <w:color w:val="000000"/>
          <w:sz w:val="24"/>
          <w:szCs w:val="24"/>
        </w:rPr>
        <w:t xml:space="preserve">Plata serviciilor se va efectua din bugetul </w:t>
      </w:r>
      <w:r w:rsidRPr="007B6BFE">
        <w:rPr>
          <w:rFonts w:ascii="Times New Roman" w:hAnsi="Times New Roman" w:cs="Times New Roman"/>
          <w:sz w:val="24"/>
          <w:szCs w:val="24"/>
        </w:rPr>
        <w:t xml:space="preserve">proiectului cu titlul </w:t>
      </w:r>
      <w:r w:rsidRPr="002E3BD7">
        <w:rPr>
          <w:rFonts w:ascii="Times New Roman" w:hAnsi="Times New Roman" w:cs="Times New Roman"/>
          <w:i/>
          <w:sz w:val="24"/>
          <w:szCs w:val="24"/>
        </w:rPr>
        <w:t>”</w:t>
      </w:r>
      <w:r w:rsidR="002E3BD7" w:rsidRPr="002E3BD7">
        <w:rPr>
          <w:rFonts w:ascii="Times New Roman" w:eastAsia="Calibri" w:hAnsi="Times New Roman" w:cs="Times New Roman"/>
          <w:i/>
          <w:sz w:val="24"/>
          <w:szCs w:val="24"/>
          <w:lang w:val="ro-RO"/>
        </w:rPr>
        <w:t>Profesioniști reflexivi - colaborativi: un sistem integrat de activități de învățare la locul de muncă și complementare, fundamentat pe principiile integrării teoriei cu practica și utilizării dovezilor în procesul de decizie</w:t>
      </w:r>
      <w:r w:rsidRPr="007B6BFE">
        <w:rPr>
          <w:rFonts w:ascii="Times New Roman" w:hAnsi="Times New Roman" w:cs="Times New Roman"/>
          <w:color w:val="000000"/>
          <w:sz w:val="24"/>
          <w:szCs w:val="24"/>
        </w:rPr>
        <w:t xml:space="preserve">, cu ordin de plată prin Trezorerie, în termen de maxim 30 de zile </w:t>
      </w:r>
      <w:r w:rsidRPr="007B6BFE">
        <w:rPr>
          <w:rFonts w:ascii="Times New Roman" w:hAnsi="Times New Roman" w:cs="Times New Roman"/>
          <w:sz w:val="24"/>
          <w:szCs w:val="24"/>
        </w:rPr>
        <w:t xml:space="preserve">de la înregistrarea </w:t>
      </w:r>
      <w:r w:rsidRPr="007B6BFE">
        <w:rPr>
          <w:rFonts w:ascii="Times New Roman" w:hAnsi="Times New Roman" w:cs="Times New Roman"/>
          <w:sz w:val="24"/>
          <w:szCs w:val="24"/>
        </w:rPr>
        <w:lastRenderedPageBreak/>
        <w:t>facturii fiscale aferente serviciilor prestate</w:t>
      </w:r>
      <w:r w:rsidRPr="007B6BFE">
        <w:rPr>
          <w:rFonts w:ascii="Times New Roman" w:hAnsi="Times New Roman" w:cs="Times New Roman"/>
          <w:color w:val="000000"/>
          <w:sz w:val="24"/>
          <w:szCs w:val="24"/>
        </w:rPr>
        <w:t xml:space="preserve"> și de la semnarea</w:t>
      </w:r>
      <w:r w:rsidRPr="007B6BFE">
        <w:rPr>
          <w:rFonts w:ascii="Times New Roman" w:hAnsi="Times New Roman" w:cs="Times New Roman"/>
          <w:sz w:val="24"/>
          <w:szCs w:val="24"/>
        </w:rPr>
        <w:t xml:space="preserve">, </w:t>
      </w:r>
      <w:r w:rsidRPr="007B6BFE">
        <w:rPr>
          <w:rFonts w:ascii="Times New Roman" w:hAnsi="Times New Roman" w:cs="Times New Roman"/>
          <w:color w:val="000000"/>
          <w:sz w:val="24"/>
          <w:szCs w:val="24"/>
        </w:rPr>
        <w:t>fără obiecțiuni,  a Proceselor verbale de recepție a serviciilor prestate.</w:t>
      </w:r>
    </w:p>
    <w:p w14:paraId="368DBE68"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art.5.2</w:t>
      </w:r>
      <w:r w:rsidRPr="007B6BFE">
        <w:rPr>
          <w:rFonts w:ascii="Times New Roman" w:eastAsia="Calibri" w:hAnsi="Times New Roman" w:cs="Times New Roman"/>
          <w:sz w:val="24"/>
          <w:szCs w:val="24"/>
        </w:rPr>
        <w:t xml:space="preserve"> </w:t>
      </w:r>
      <w:r w:rsidRPr="007B6BFE">
        <w:rPr>
          <w:rFonts w:ascii="Times New Roman" w:hAnsi="Times New Roman" w:cs="Times New Roman"/>
          <w:sz w:val="24"/>
          <w:szCs w:val="24"/>
        </w:rPr>
        <w:t>La facturare se vor folosi preţurile unitare rotunjite la două zecimale. Nerespectarea acestei condiţii conduce la neplata facturii din vina Prestatorului.</w:t>
      </w:r>
    </w:p>
    <w:p w14:paraId="76CE72D8" w14:textId="00A9EDA6"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eastAsia="Courier New" w:hAnsi="Times New Roman" w:cs="Times New Roman"/>
          <w:color w:val="000000"/>
          <w:sz w:val="24"/>
          <w:szCs w:val="24"/>
        </w:rPr>
      </w:pPr>
      <w:r w:rsidRPr="007B6BFE">
        <w:rPr>
          <w:rFonts w:ascii="Times New Roman" w:hAnsi="Times New Roman" w:cs="Times New Roman"/>
          <w:b/>
          <w:color w:val="000000"/>
          <w:sz w:val="24"/>
          <w:szCs w:val="24"/>
        </w:rPr>
        <w:t xml:space="preserve">art.5.3 </w:t>
      </w:r>
      <w:r w:rsidRPr="007B6BFE">
        <w:rPr>
          <w:rFonts w:ascii="Times New Roman" w:hAnsi="Times New Roman" w:cs="Times New Roman"/>
          <w:color w:val="000000"/>
          <w:sz w:val="24"/>
          <w:szCs w:val="24"/>
        </w:rPr>
        <w:t xml:space="preserve">Factura va conține </w:t>
      </w:r>
      <w:r w:rsidRPr="007B6BFE">
        <w:rPr>
          <w:rFonts w:ascii="Times New Roman" w:hAnsi="Times New Roman" w:cs="Times New Roman"/>
          <w:sz w:val="24"/>
          <w:szCs w:val="24"/>
        </w:rPr>
        <w:t>în</w:t>
      </w:r>
      <w:r w:rsidRPr="007B6BFE">
        <w:rPr>
          <w:rFonts w:ascii="Times New Roman" w:hAnsi="Times New Roman" w:cs="Times New Roman"/>
          <w:color w:val="000000"/>
          <w:sz w:val="24"/>
          <w:szCs w:val="24"/>
        </w:rPr>
        <w:t xml:space="preserve"> mod obligatoriu într-un câmp separat numărul și data contractului la care se </w:t>
      </w:r>
      <w:r w:rsidRPr="007B6BFE">
        <w:rPr>
          <w:rFonts w:ascii="Times New Roman" w:hAnsi="Times New Roman" w:cs="Times New Roman"/>
          <w:sz w:val="24"/>
          <w:szCs w:val="24"/>
        </w:rPr>
        <w:t>referă și codul</w:t>
      </w:r>
      <w:r w:rsidR="00A27DE0">
        <w:rPr>
          <w:rFonts w:ascii="Times New Roman" w:hAnsi="Times New Roman" w:cs="Times New Roman"/>
          <w:sz w:val="24"/>
          <w:szCs w:val="24"/>
        </w:rPr>
        <w:t xml:space="preserve"> </w:t>
      </w:r>
      <w:r w:rsidRPr="007B6BFE">
        <w:rPr>
          <w:rFonts w:ascii="Times New Roman" w:hAnsi="Times New Roman" w:cs="Times New Roman"/>
          <w:sz w:val="24"/>
          <w:szCs w:val="24"/>
        </w:rPr>
        <w:t>CPV</w:t>
      </w:r>
      <w:r w:rsidRPr="007B6BFE">
        <w:rPr>
          <w:rFonts w:ascii="Times New Roman" w:hAnsi="Times New Roman" w:cs="Times New Roman"/>
          <w:b/>
          <w:sz w:val="24"/>
          <w:szCs w:val="24"/>
        </w:rPr>
        <w:t xml:space="preserve"> </w:t>
      </w:r>
      <w:r w:rsidRPr="007B6BFE">
        <w:rPr>
          <w:rFonts w:ascii="Times New Roman" w:hAnsi="Times New Roman" w:cs="Times New Roman"/>
          <w:sz w:val="24"/>
          <w:szCs w:val="24"/>
        </w:rPr>
        <w:t xml:space="preserve">55520000-1. </w:t>
      </w:r>
      <w:r w:rsidRPr="007B6BFE">
        <w:rPr>
          <w:rFonts w:ascii="Times New Roman" w:hAnsi="Times New Roman" w:cs="Times New Roman"/>
          <w:color w:val="000000"/>
          <w:sz w:val="24"/>
          <w:szCs w:val="24"/>
        </w:rPr>
        <w:t>Facturile care nu conțin aceste informații se vor restitui.</w:t>
      </w:r>
    </w:p>
    <w:p w14:paraId="6918CB37" w14:textId="77777777" w:rsidR="007B6BFE" w:rsidRPr="007B6BFE" w:rsidRDefault="007B6BFE" w:rsidP="007B6BFE">
      <w:pPr>
        <w:pStyle w:val="HTMLPreformatted"/>
        <w:widowControl w:val="0"/>
        <w:ind w:right="-691"/>
        <w:jc w:val="both"/>
        <w:rPr>
          <w:rFonts w:ascii="Times New Roman" w:hAnsi="Times New Roman" w:cs="Times New Roman"/>
          <w:b/>
          <w:bCs/>
          <w:sz w:val="24"/>
          <w:szCs w:val="24"/>
        </w:rPr>
      </w:pPr>
      <w:r w:rsidRPr="007B6BFE">
        <w:rPr>
          <w:rFonts w:ascii="Times New Roman" w:hAnsi="Times New Roman" w:cs="Times New Roman"/>
          <w:b/>
          <w:bCs/>
          <w:sz w:val="24"/>
          <w:szCs w:val="24"/>
        </w:rPr>
        <w:t>6.</w:t>
      </w:r>
      <w:r w:rsidRPr="007B6BFE">
        <w:rPr>
          <w:rFonts w:ascii="Times New Roman" w:hAnsi="Times New Roman" w:cs="Times New Roman"/>
          <w:b/>
          <w:bCs/>
          <w:sz w:val="24"/>
          <w:szCs w:val="24"/>
          <w:u w:val="single"/>
        </w:rPr>
        <w:t xml:space="preserve">Documentele </w:t>
      </w:r>
      <w:proofErr w:type="spellStart"/>
      <w:r w:rsidRPr="007B6BFE">
        <w:rPr>
          <w:rFonts w:ascii="Times New Roman" w:hAnsi="Times New Roman" w:cs="Times New Roman"/>
          <w:b/>
          <w:bCs/>
          <w:sz w:val="24"/>
          <w:szCs w:val="24"/>
          <w:u w:val="single"/>
        </w:rPr>
        <w:t>contractului</w:t>
      </w:r>
      <w:proofErr w:type="spellEnd"/>
      <w:r w:rsidRPr="007B6BFE">
        <w:rPr>
          <w:rFonts w:ascii="Times New Roman" w:hAnsi="Times New Roman" w:cs="Times New Roman"/>
          <w:b/>
          <w:bCs/>
          <w:sz w:val="24"/>
          <w:szCs w:val="24"/>
          <w:u w:val="single"/>
        </w:rPr>
        <w:t xml:space="preserve"> </w:t>
      </w:r>
      <w:proofErr w:type="spellStart"/>
      <w:r w:rsidRPr="007B6BFE">
        <w:rPr>
          <w:rFonts w:ascii="Times New Roman" w:hAnsi="Times New Roman" w:cs="Times New Roman"/>
          <w:b/>
          <w:bCs/>
          <w:sz w:val="24"/>
          <w:szCs w:val="24"/>
          <w:u w:val="single"/>
        </w:rPr>
        <w:t>sunt</w:t>
      </w:r>
      <w:proofErr w:type="spellEnd"/>
      <w:r w:rsidRPr="007B6BFE">
        <w:rPr>
          <w:rFonts w:ascii="Times New Roman" w:hAnsi="Times New Roman" w:cs="Times New Roman"/>
          <w:b/>
          <w:bCs/>
          <w:sz w:val="24"/>
          <w:szCs w:val="24"/>
        </w:rPr>
        <w:t>:</w:t>
      </w:r>
    </w:p>
    <w:p w14:paraId="7738FBD5"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bCs/>
          <w:sz w:val="24"/>
          <w:szCs w:val="24"/>
        </w:rPr>
        <w:t>6.1</w:t>
      </w:r>
      <w:r w:rsidRPr="007B6BFE">
        <w:rPr>
          <w:rFonts w:ascii="Times New Roman" w:hAnsi="Times New Roman" w:cs="Times New Roman"/>
          <w:bCs/>
          <w:sz w:val="24"/>
          <w:szCs w:val="24"/>
        </w:rPr>
        <w:t xml:space="preserve">. Caiet de sarcini </w:t>
      </w:r>
      <w:r w:rsidRPr="007B6BFE">
        <w:rPr>
          <w:rFonts w:ascii="Times New Roman" w:hAnsi="Times New Roman" w:cs="Times New Roman"/>
          <w:sz w:val="24"/>
          <w:szCs w:val="24"/>
        </w:rPr>
        <w:t>nr. .................................. ................................, inclusiv, dacă este cazul, clarificările și/sau măsurile de remediere aduse până la depunerea ofertelor ce privesc aspectele tehnice și financiare</w:t>
      </w:r>
    </w:p>
    <w:p w14:paraId="60220813" w14:textId="77777777" w:rsidR="007B6BFE" w:rsidRPr="007B6BFE" w:rsidRDefault="007B6BFE" w:rsidP="007B6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6.2.</w:t>
      </w:r>
      <w:r w:rsidRPr="007B6BFE">
        <w:rPr>
          <w:rFonts w:ascii="Times New Roman" w:hAnsi="Times New Roman" w:cs="Times New Roman"/>
          <w:sz w:val="24"/>
          <w:szCs w:val="24"/>
        </w:rPr>
        <w:t xml:space="preserve"> Oferta tehnică și financiară nr............................... inclusiv, dacă este cazul, clarificările din perioada de evaluare a ofertelor.</w:t>
      </w:r>
    </w:p>
    <w:p w14:paraId="149C97BF"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7. Obligaţiile principale ale prestatorului:</w:t>
      </w:r>
    </w:p>
    <w:p w14:paraId="567641DE" w14:textId="77777777" w:rsidR="007B6BFE" w:rsidRPr="007B6BFE" w:rsidRDefault="007B6BFE" w:rsidP="007B6BFE">
      <w:pPr>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sz w:val="24"/>
          <w:szCs w:val="24"/>
        </w:rPr>
        <w:t>art.7.1</w:t>
      </w:r>
      <w:r w:rsidRPr="007B6BFE">
        <w:rPr>
          <w:rFonts w:ascii="Times New Roman" w:hAnsi="Times New Roman" w:cs="Times New Roman"/>
          <w:color w:val="000000"/>
          <w:sz w:val="24"/>
          <w:szCs w:val="24"/>
        </w:rPr>
        <w:t xml:space="preserve"> Prestatorul se obligă să semneze contractul și  sa îl retransmită Achizitorului prin curier în termen de maxim 3 zile de la data în care l-a primit de la acesta</w:t>
      </w:r>
    </w:p>
    <w:p w14:paraId="11C9C66E" w14:textId="77777777"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art.7.2</w:t>
      </w:r>
      <w:r w:rsidRPr="007B6BFE">
        <w:rPr>
          <w:rFonts w:ascii="Times New Roman" w:hAnsi="Times New Roman" w:cs="Times New Roman"/>
          <w:color w:val="000000"/>
          <w:sz w:val="24"/>
          <w:szCs w:val="24"/>
        </w:rPr>
        <w:t xml:space="preserve"> Prestatorul se obligă să presteze în mod corespunzător serviciile menționate în caietul de sarcini și în oferta tehnico-financiară conform programului de desfășurare comunicat de către beneficiar, la adresa indicată de prestator, </w:t>
      </w:r>
      <w:r w:rsidRPr="007B6BFE">
        <w:rPr>
          <w:rFonts w:ascii="Times New Roman" w:hAnsi="Times New Roman" w:cs="Times New Roman"/>
          <w:sz w:val="24"/>
          <w:szCs w:val="24"/>
        </w:rPr>
        <w:t>cu respectarea normelor de igienă privind prelucrarea, păstrarea, transportul şi servirea preparatelor culinare.</w:t>
      </w:r>
    </w:p>
    <w:p w14:paraId="04CE2934" w14:textId="77777777" w:rsidR="007B6BFE" w:rsidRPr="007B6BFE" w:rsidRDefault="007B6BFE" w:rsidP="007B6BF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art.7.3</w:t>
      </w:r>
      <w:r w:rsidRPr="007B6BFE">
        <w:rPr>
          <w:rFonts w:ascii="Times New Roman" w:hAnsi="Times New Roman" w:cs="Times New Roman"/>
          <w:color w:val="000000"/>
          <w:sz w:val="24"/>
          <w:szCs w:val="24"/>
        </w:rPr>
        <w:t xml:space="preserve"> Prestatorul se obligă să supravegheze prestarea serviciilor, să asigure suportul pentru serviciile prestate, să asigure resursele umane, materiale, echipamentele şi obiectele specifice necesare prestării serviciului, în condiţiile prezentului contract, a caietului de sarcini asumat prin oferta tehnico-financiară.</w:t>
      </w:r>
    </w:p>
    <w:p w14:paraId="740F6F0D" w14:textId="77777777" w:rsidR="007B6BFE" w:rsidRPr="007B6BFE" w:rsidRDefault="007B6BFE" w:rsidP="007B6BF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art.7.4</w:t>
      </w:r>
      <w:r w:rsidRPr="007B6BFE">
        <w:rPr>
          <w:rFonts w:ascii="Times New Roman" w:hAnsi="Times New Roman" w:cs="Times New Roman"/>
          <w:color w:val="000000"/>
          <w:sz w:val="24"/>
          <w:szCs w:val="24"/>
        </w:rPr>
        <w:t xml:space="preserve"> Prestatorul este pe deplin responsabil pentru calitatea şi valabilitatea serviciilor prestate precum şi pentru siguranţa tuturor operaţiunilor şi metodelor de prestare utilizate şi a calificării personalului folosit.</w:t>
      </w:r>
    </w:p>
    <w:p w14:paraId="0F244AA6" w14:textId="77777777"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 xml:space="preserve">art.7.5 </w:t>
      </w:r>
      <w:r w:rsidRPr="007B6BFE">
        <w:rPr>
          <w:rFonts w:ascii="Times New Roman" w:hAnsi="Times New Roman" w:cs="Times New Roman"/>
          <w:color w:val="000000"/>
          <w:sz w:val="24"/>
          <w:szCs w:val="24"/>
        </w:rPr>
        <w:t xml:space="preserve">Prestatorul va informa achizitorul cu privire la finalizarea prestării serviciilor, la adresele de e-mail </w:t>
      </w:r>
      <w:hyperlink r:id="rId7">
        <w:r w:rsidRPr="007B6BFE">
          <w:rPr>
            <w:rFonts w:ascii="Times New Roman" w:hAnsi="Times New Roman" w:cs="Times New Roman"/>
            <w:color w:val="000000"/>
            <w:sz w:val="24"/>
            <w:szCs w:val="24"/>
          </w:rPr>
          <w:t>persida.lateș@e-uvt.ro</w:t>
        </w:r>
      </w:hyperlink>
      <w:r w:rsidRPr="007B6BFE">
        <w:rPr>
          <w:rFonts w:ascii="Times New Roman" w:hAnsi="Times New Roman" w:cs="Times New Roman"/>
          <w:color w:val="000000"/>
          <w:sz w:val="24"/>
          <w:szCs w:val="24"/>
        </w:rPr>
        <w:t xml:space="preserve">, lucia.draghia@e-uvt.ro  și </w:t>
      </w:r>
      <w:hyperlink r:id="rId8">
        <w:r w:rsidRPr="007B6BFE">
          <w:rPr>
            <w:rFonts w:ascii="Times New Roman" w:hAnsi="Times New Roman" w:cs="Times New Roman"/>
            <w:color w:val="000000"/>
            <w:sz w:val="24"/>
            <w:szCs w:val="24"/>
          </w:rPr>
          <w:t>simona.florea@e-uvt.ro</w:t>
        </w:r>
      </w:hyperlink>
      <w:r w:rsidRPr="007B6BFE">
        <w:rPr>
          <w:rFonts w:ascii="Times New Roman" w:hAnsi="Times New Roman" w:cs="Times New Roman"/>
          <w:color w:val="000000"/>
          <w:sz w:val="24"/>
          <w:szCs w:val="24"/>
        </w:rPr>
        <w:t>.</w:t>
      </w:r>
    </w:p>
    <w:p w14:paraId="7E507EC5" w14:textId="77777777"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b/>
          <w:sz w:val="24"/>
          <w:szCs w:val="24"/>
        </w:rPr>
      </w:pPr>
      <w:r w:rsidRPr="007B6BFE">
        <w:rPr>
          <w:rFonts w:ascii="Times New Roman" w:hAnsi="Times New Roman" w:cs="Times New Roman"/>
          <w:b/>
          <w:sz w:val="24"/>
          <w:szCs w:val="24"/>
        </w:rPr>
        <w:t>art.7.6</w:t>
      </w:r>
      <w:r w:rsidRPr="007B6BFE">
        <w:rPr>
          <w:rFonts w:ascii="Times New Roman" w:hAnsi="Times New Roman" w:cs="Times New Roman"/>
          <w:sz w:val="24"/>
          <w:szCs w:val="24"/>
        </w:rPr>
        <w:t xml:space="preserve"> Prestatorul se obligă să emită factura lunar prin sistemul e-factura în conformitate cu termenele şi obligaţiile asumate prin contract, iar în cazul unor omisiuni sau greşeli se obligă să efectueze corecţiile corespunzătoare mesajelor din sistemul e-factura în termenul cel mai scurt posibil.Termenele de plata se decaleaza corespunzator datei la care factura operata in sistemul eFactura este emisa in conformitate cu cele solicitate prin mesageria eFactura.</w:t>
      </w:r>
    </w:p>
    <w:p w14:paraId="711C3BCE" w14:textId="77777777" w:rsidR="007B6BFE" w:rsidRPr="007B6BFE" w:rsidRDefault="007B6BFE" w:rsidP="007B6BFE">
      <w:pPr>
        <w:pStyle w:val="HTMLPreformatted"/>
        <w:widowControl w:val="0"/>
        <w:ind w:right="-691"/>
        <w:jc w:val="both"/>
        <w:rPr>
          <w:rFonts w:ascii="Times New Roman" w:hAnsi="Times New Roman" w:cs="Times New Roman"/>
          <w:sz w:val="24"/>
          <w:szCs w:val="24"/>
          <w:lang w:val="ro-RO"/>
        </w:rPr>
      </w:pPr>
      <w:r w:rsidRPr="007B6BFE">
        <w:rPr>
          <w:rFonts w:ascii="Times New Roman" w:hAnsi="Times New Roman" w:cs="Times New Roman"/>
          <w:b/>
          <w:color w:val="000000"/>
          <w:sz w:val="24"/>
          <w:szCs w:val="24"/>
        </w:rPr>
        <w:t>art. 7.7</w:t>
      </w:r>
      <w:r w:rsidRPr="007B6BFE">
        <w:rPr>
          <w:rFonts w:ascii="Times New Roman" w:hAnsi="Times New Roman" w:cs="Times New Roman"/>
          <w:color w:val="000000"/>
          <w:sz w:val="24"/>
          <w:szCs w:val="24"/>
        </w:rPr>
        <w:t xml:space="preserve"> </w:t>
      </w:r>
      <w:r w:rsidRPr="007B6BFE">
        <w:rPr>
          <w:rFonts w:ascii="Times New Roman" w:hAnsi="Times New Roman" w:cs="Times New Roman"/>
          <w:color w:val="000000"/>
          <w:sz w:val="24"/>
          <w:szCs w:val="24"/>
          <w:lang w:val="ro-RO"/>
        </w:rPr>
        <w:t xml:space="preserve">Obligațiile executării contractului intervin de la data </w:t>
      </w:r>
      <w:r w:rsidRPr="007B6BFE">
        <w:rPr>
          <w:rFonts w:ascii="Times New Roman" w:hAnsi="Times New Roman" w:cs="Times New Roman"/>
          <w:sz w:val="24"/>
          <w:szCs w:val="24"/>
          <w:lang w:val="ro-RO"/>
        </w:rPr>
        <w:t>comunicării a</w:t>
      </w:r>
      <w:r w:rsidRPr="007B6BFE">
        <w:rPr>
          <w:rFonts w:ascii="Times New Roman" w:hAnsi="Times New Roman" w:cs="Times New Roman"/>
          <w:color w:val="000000"/>
          <w:sz w:val="24"/>
          <w:szCs w:val="24"/>
          <w:lang w:val="ro-RO"/>
        </w:rPr>
        <w:t>cestuia către Prestator.</w:t>
      </w:r>
    </w:p>
    <w:p w14:paraId="632F51EF"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8. Obligaţiile achizitorului:</w:t>
      </w:r>
    </w:p>
    <w:p w14:paraId="296720A8"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art.8.1</w:t>
      </w:r>
      <w:r w:rsidRPr="007B6BFE">
        <w:rPr>
          <w:rFonts w:ascii="Times New Roman" w:hAnsi="Times New Roman" w:cs="Times New Roman"/>
          <w:sz w:val="24"/>
          <w:szCs w:val="24"/>
        </w:rPr>
        <w:t xml:space="preserve"> </w:t>
      </w:r>
      <w:r w:rsidRPr="007B6BFE">
        <w:rPr>
          <w:rFonts w:ascii="Times New Roman" w:hAnsi="Times New Roman" w:cs="Times New Roman"/>
          <w:color w:val="000000"/>
          <w:sz w:val="24"/>
          <w:szCs w:val="24"/>
        </w:rPr>
        <w:t>Are obligaţia de a pune la dispoziţia prestatorului orice informaţii necesare pentru îndeplinirea prezentului contract.</w:t>
      </w:r>
    </w:p>
    <w:p w14:paraId="745C96E8" w14:textId="77777777"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b/>
          <w:color w:val="FF0000"/>
          <w:sz w:val="24"/>
          <w:szCs w:val="24"/>
        </w:rPr>
      </w:pPr>
      <w:r w:rsidRPr="007B6BFE">
        <w:rPr>
          <w:rFonts w:ascii="Times New Roman" w:hAnsi="Times New Roman" w:cs="Times New Roman"/>
          <w:b/>
          <w:sz w:val="24"/>
          <w:szCs w:val="24"/>
        </w:rPr>
        <w:t>art.8.2</w:t>
      </w:r>
      <w:r w:rsidRPr="007B6BFE">
        <w:rPr>
          <w:rFonts w:ascii="Times New Roman" w:hAnsi="Times New Roman" w:cs="Times New Roman"/>
          <w:sz w:val="24"/>
          <w:szCs w:val="24"/>
        </w:rPr>
        <w:t xml:space="preserve"> Achizitorul se obligă să recepţioneze serviciile lunar în termen de maxim 30 zile de la emiterea facturii, pe baza documentelor predate de către prestator, respectiv factura însoţită de documentele de atestare a prestarii serviciilor.</w:t>
      </w:r>
    </w:p>
    <w:p w14:paraId="1F16463B" w14:textId="766786F2" w:rsidR="007B6BFE" w:rsidRPr="007B6BFE" w:rsidRDefault="007B6BFE" w:rsidP="007B6B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691"/>
        <w:jc w:val="both"/>
        <w:rPr>
          <w:rFonts w:ascii="Times New Roman" w:hAnsi="Times New Roman" w:cs="Times New Roman"/>
          <w:b/>
          <w:color w:val="000000"/>
          <w:sz w:val="24"/>
          <w:szCs w:val="24"/>
          <w:u w:val="single"/>
        </w:rPr>
      </w:pPr>
      <w:r w:rsidRPr="007B6BFE">
        <w:rPr>
          <w:rFonts w:ascii="Times New Roman" w:hAnsi="Times New Roman" w:cs="Times New Roman"/>
          <w:b/>
          <w:color w:val="000000"/>
          <w:sz w:val="24"/>
          <w:szCs w:val="24"/>
        </w:rPr>
        <w:t>art.8.</w:t>
      </w:r>
      <w:r w:rsidRPr="007B6BFE">
        <w:rPr>
          <w:rFonts w:ascii="Times New Roman" w:hAnsi="Times New Roman" w:cs="Times New Roman"/>
          <w:b/>
          <w:sz w:val="24"/>
          <w:szCs w:val="24"/>
        </w:rPr>
        <w:t>3</w:t>
      </w:r>
      <w:r w:rsidRPr="007B6BFE">
        <w:rPr>
          <w:rFonts w:ascii="Times New Roman" w:hAnsi="Times New Roman" w:cs="Times New Roman"/>
          <w:color w:val="000000"/>
          <w:sz w:val="24"/>
          <w:szCs w:val="24"/>
        </w:rPr>
        <w:t xml:space="preserve"> Achizitorul se obligă să plătească lunar factura emisă de prestator, prin ordin de plată,</w:t>
      </w:r>
      <w:r w:rsidR="00A27DE0">
        <w:rPr>
          <w:rFonts w:ascii="Times New Roman" w:hAnsi="Times New Roman" w:cs="Times New Roman"/>
          <w:color w:val="000000"/>
          <w:sz w:val="24"/>
          <w:szCs w:val="24"/>
        </w:rPr>
        <w:t xml:space="preserve"> prin Trezorerie,</w:t>
      </w:r>
      <w:r w:rsidRPr="007B6BFE">
        <w:rPr>
          <w:rFonts w:ascii="Times New Roman" w:hAnsi="Times New Roman" w:cs="Times New Roman"/>
          <w:color w:val="000000"/>
          <w:sz w:val="24"/>
          <w:szCs w:val="24"/>
        </w:rPr>
        <w:t xml:space="preserve"> cu respectarea legislației în vigoare privitoare la efectuarea plăților de către instituțiile publice, pe baza procesului verbal de recepție a serviciilor prestate, în termen de maxim 30 de zile de la asumarea acestuia.</w:t>
      </w:r>
    </w:p>
    <w:p w14:paraId="34911A54"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u w:val="single"/>
        </w:rPr>
        <w:t>9. Sancţiuni pentru neîndeplinirea obligaţiilor:</w:t>
      </w:r>
    </w:p>
    <w:p w14:paraId="3DABDAA3" w14:textId="77777777" w:rsidR="007B6BFE" w:rsidRPr="007B6BFE" w:rsidRDefault="007B6BFE" w:rsidP="007B6BFE">
      <w:pPr>
        <w:spacing w:line="240" w:lineRule="auto"/>
        <w:ind w:right="-691"/>
        <w:jc w:val="both"/>
        <w:rPr>
          <w:rFonts w:ascii="Times New Roman" w:hAnsi="Times New Roman" w:cs="Times New Roman"/>
          <w:b/>
          <w:sz w:val="24"/>
          <w:szCs w:val="24"/>
        </w:rPr>
      </w:pPr>
      <w:r w:rsidRPr="007B6BFE">
        <w:rPr>
          <w:rFonts w:ascii="Times New Roman" w:hAnsi="Times New Roman" w:cs="Times New Roman"/>
          <w:b/>
          <w:sz w:val="24"/>
          <w:szCs w:val="24"/>
        </w:rPr>
        <w:lastRenderedPageBreak/>
        <w:t>art.9.1</w:t>
      </w:r>
      <w:r w:rsidRPr="007B6BFE">
        <w:rPr>
          <w:rFonts w:ascii="Times New Roman" w:hAnsi="Times New Roman" w:cs="Times New Roman"/>
          <w:sz w:val="24"/>
          <w:szCs w:val="24"/>
        </w:rPr>
        <w:t xml:space="preserve"> În cazul în care, din vina sa exclusivă, prestatorul nu reuşeşte să îşi îndeplinească la timp obligaţiile asumate prin contract, achizitorul are dreptul de a deduce din preţul contractului, ca penalităţi, o sumă echivalentă cu o cotă de</w:t>
      </w:r>
      <w:r w:rsidRPr="007B6BFE">
        <w:rPr>
          <w:rFonts w:ascii="Times New Roman" w:hAnsi="Times New Roman" w:cs="Times New Roman"/>
          <w:b/>
          <w:sz w:val="24"/>
          <w:szCs w:val="24"/>
        </w:rPr>
        <w:t xml:space="preserve"> </w:t>
      </w:r>
      <w:r w:rsidRPr="007B6BFE">
        <w:rPr>
          <w:rFonts w:ascii="Times New Roman" w:hAnsi="Times New Roman" w:cs="Times New Roman"/>
          <w:sz w:val="24"/>
          <w:szCs w:val="24"/>
        </w:rPr>
        <w:t>1 %</w:t>
      </w:r>
      <w:r w:rsidRPr="007B6BFE">
        <w:rPr>
          <w:rFonts w:ascii="Times New Roman" w:hAnsi="Times New Roman" w:cs="Times New Roman"/>
          <w:b/>
          <w:sz w:val="24"/>
          <w:szCs w:val="24"/>
        </w:rPr>
        <w:t xml:space="preserve"> </w:t>
      </w:r>
      <w:r w:rsidRPr="007B6BFE">
        <w:rPr>
          <w:rFonts w:ascii="Times New Roman" w:hAnsi="Times New Roman" w:cs="Times New Roman"/>
          <w:sz w:val="24"/>
          <w:szCs w:val="24"/>
        </w:rPr>
        <w:t>din prețul contractului/zi de întârziere.</w:t>
      </w:r>
    </w:p>
    <w:p w14:paraId="04EF7C0E"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art.9.2</w:t>
      </w:r>
      <w:r w:rsidRPr="007B6BFE">
        <w:rPr>
          <w:rFonts w:ascii="Times New Roman" w:hAnsi="Times New Roman" w:cs="Times New Roman"/>
          <w:sz w:val="24"/>
          <w:szCs w:val="24"/>
        </w:rPr>
        <w:t xml:space="preserve"> În cazul în care Achizitorul nu onorează facturile în termen de 30 zile de la expirarea perioadei convenite la art. 5.1, atunci acesta are obligaţia de a plăti, ca penalităţi, o sumă echivalentă cu 1 % din plata neefectuată/zi de întârziere.</w:t>
      </w:r>
    </w:p>
    <w:p w14:paraId="7276DA95" w14:textId="56065FB9"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art.9.3</w:t>
      </w:r>
      <w:r w:rsidRPr="007B6BFE">
        <w:rPr>
          <w:rFonts w:ascii="Times New Roman" w:hAnsi="Times New Roman" w:cs="Times New Roman"/>
          <w:sz w:val="24"/>
          <w:szCs w:val="24"/>
        </w:rPr>
        <w:t xml:space="preserve"> Pentru serviciile efectuate la un nivel necorespunzător sau neefectuate, reprezentantul achizitorului,  ca beneficiar, va transmite prin email persoanei desemnate cu urmărirea contractului, sesizări cu privire la neîndeplinirea sau îndeplinirea necorespunzătoare a serviciilor de catering. Sesizările vor fi transmise prestatorului prin email-ul de corespondență stabilit de comun acord cu achizitorul.</w:t>
      </w:r>
    </w:p>
    <w:p w14:paraId="54AC7A7E"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art.9.4</w:t>
      </w:r>
      <w:r w:rsidRPr="007B6BFE">
        <w:rPr>
          <w:rFonts w:ascii="Times New Roman" w:hAnsi="Times New Roman" w:cs="Times New Roman"/>
          <w:sz w:val="24"/>
          <w:szCs w:val="24"/>
        </w:rPr>
        <w:t xml:space="preserve"> Achizitorul îşi rezervă dreptul de a renunţa oricând la contract, printr-o notificare scrisă adresată Prestatorului fără nici o compensaţie, dacă acesta din urmă dă faliment, cu condiţia ca această renunţare să nu prejudicieze sau să afecteze dreptul la acţiune sau despăgubire pentru Prestator. În acest caz, Prestatorul are dreptul de a pretinde numai plata corespunzătoare pentru partea din contract executată până la data denunţării unilaterale a contractului.</w:t>
      </w:r>
    </w:p>
    <w:p w14:paraId="77E4110E" w14:textId="77777777" w:rsidR="007B6BFE" w:rsidRPr="007B6BFE" w:rsidRDefault="007B6BFE" w:rsidP="007B6BFE">
      <w:pPr>
        <w:widowControl w:val="0"/>
        <w:spacing w:line="240" w:lineRule="auto"/>
        <w:ind w:right="-691" w:hanging="2"/>
        <w:jc w:val="both"/>
        <w:rPr>
          <w:rFonts w:ascii="Times New Roman" w:hAnsi="Times New Roman" w:cs="Times New Roman"/>
          <w:sz w:val="24"/>
          <w:szCs w:val="24"/>
        </w:rPr>
      </w:pPr>
      <w:r w:rsidRPr="007B6BFE">
        <w:rPr>
          <w:rFonts w:ascii="Times New Roman" w:hAnsi="Times New Roman" w:cs="Times New Roman"/>
          <w:b/>
          <w:sz w:val="24"/>
          <w:szCs w:val="24"/>
        </w:rPr>
        <w:t>art.9.5</w:t>
      </w:r>
      <w:r w:rsidRPr="007B6BFE">
        <w:rPr>
          <w:rFonts w:ascii="Times New Roman" w:hAnsi="Times New Roman" w:cs="Times New Roman"/>
          <w:sz w:val="24"/>
          <w:szCs w:val="24"/>
        </w:rPr>
        <w:t xml:space="preserve"> În cazul neprestării serviciilor în termenul prevăzut la art 3.2, prestatorul se obligă să plătească achizitorului daune a căror valoare este egală cu valoarea totală a prezentului contract, de achiziție publică de servicii de …………….. (suma in litere) lei.</w:t>
      </w:r>
    </w:p>
    <w:p w14:paraId="036F4BC3" w14:textId="77777777" w:rsidR="007B6BFE" w:rsidRPr="007B6BFE" w:rsidRDefault="007B6BFE" w:rsidP="007B6BFE">
      <w:pPr>
        <w:widowControl w:val="0"/>
        <w:spacing w:line="240" w:lineRule="auto"/>
        <w:ind w:right="-691" w:hanging="2"/>
        <w:jc w:val="both"/>
        <w:rPr>
          <w:rFonts w:ascii="Times New Roman" w:hAnsi="Times New Roman" w:cs="Times New Roman"/>
          <w:sz w:val="24"/>
          <w:szCs w:val="24"/>
        </w:rPr>
      </w:pPr>
      <w:r w:rsidRPr="007B6BFE">
        <w:rPr>
          <w:rFonts w:ascii="Times New Roman" w:hAnsi="Times New Roman" w:cs="Times New Roman"/>
          <w:b/>
          <w:bCs/>
          <w:sz w:val="24"/>
          <w:szCs w:val="24"/>
        </w:rPr>
        <w:t xml:space="preserve">Art.9.6 </w:t>
      </w:r>
      <w:r w:rsidRPr="007B6BFE">
        <w:rPr>
          <w:rFonts w:ascii="Times New Roman" w:hAnsi="Times New Roman" w:cs="Times New Roman"/>
          <w:sz w:val="24"/>
          <w:szCs w:val="24"/>
        </w:rPr>
        <w:t>În măsura în care, prin neîndeplinirea de către Prestator a oricăror obligaţii din prezentul contract, Achizitorul va suferi pierderi materiale şi/sau pagube prin nerespectarea Contractului de finanţare a proiectului, aceste pierderi vor fi suportate în totalitate de către Prestator</w:t>
      </w:r>
    </w:p>
    <w:p w14:paraId="5FBA2D1D"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10</w:t>
      </w:r>
      <w:r w:rsidRPr="007B6BFE">
        <w:rPr>
          <w:rFonts w:ascii="Times New Roman" w:hAnsi="Times New Roman" w:cs="Times New Roman"/>
          <w:sz w:val="24"/>
          <w:szCs w:val="24"/>
          <w:u w:val="single"/>
        </w:rPr>
        <w:t xml:space="preserve">. </w:t>
      </w:r>
      <w:r w:rsidRPr="007B6BFE">
        <w:rPr>
          <w:rFonts w:ascii="Times New Roman" w:hAnsi="Times New Roman" w:cs="Times New Roman"/>
          <w:b/>
          <w:sz w:val="24"/>
          <w:szCs w:val="24"/>
          <w:u w:val="single"/>
        </w:rPr>
        <w:t>Întârzieri în îndeplinirea contractului:</w:t>
      </w:r>
    </w:p>
    <w:p w14:paraId="046190FF" w14:textId="77777777" w:rsidR="007B6BFE" w:rsidRPr="007B6BFE" w:rsidRDefault="007B6BFE" w:rsidP="007B6BFE">
      <w:pPr>
        <w:pBdr>
          <w:top w:val="nil"/>
          <w:left w:val="nil"/>
          <w:bottom w:val="nil"/>
          <w:right w:val="nil"/>
          <w:between w:val="nil"/>
        </w:pBdr>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art.10.1</w:t>
      </w:r>
      <w:r w:rsidRPr="007B6BFE">
        <w:rPr>
          <w:rFonts w:ascii="Times New Roman" w:hAnsi="Times New Roman" w:cs="Times New Roman"/>
          <w:color w:val="000000"/>
          <w:sz w:val="24"/>
          <w:szCs w:val="24"/>
        </w:rPr>
        <w:t>.</w:t>
      </w:r>
      <w:r w:rsidRPr="007B6BFE">
        <w:rPr>
          <w:rFonts w:ascii="Times New Roman" w:hAnsi="Times New Roman" w:cs="Times New Roman"/>
          <w:b/>
          <w:color w:val="000000"/>
          <w:sz w:val="24"/>
          <w:szCs w:val="24"/>
        </w:rPr>
        <w:t xml:space="preserve"> </w:t>
      </w:r>
      <w:r w:rsidRPr="007B6BFE">
        <w:rPr>
          <w:rFonts w:ascii="Times New Roman" w:hAnsi="Times New Roman" w:cs="Times New Roman"/>
          <w:color w:val="000000"/>
          <w:sz w:val="24"/>
          <w:szCs w:val="24"/>
        </w:rPr>
        <w:t>Dacă pe parcursul îndeplinirii contractului Prestatorul nu respectă perioada de prestare, acesta are obligaţia de a notifica acest lucru, în timp util, Achizitorului. Modificarea datei/perioadelor de prestare asumate în ofertă se face cu acordul părţilor, prin act adiţional.</w:t>
      </w:r>
    </w:p>
    <w:p w14:paraId="2E0449D9" w14:textId="77777777" w:rsidR="007B6BFE" w:rsidRPr="007B6BFE" w:rsidRDefault="007B6BFE" w:rsidP="007B6BFE">
      <w:pPr>
        <w:pBdr>
          <w:top w:val="nil"/>
          <w:left w:val="nil"/>
          <w:bottom w:val="nil"/>
          <w:right w:val="nil"/>
          <w:between w:val="nil"/>
        </w:pBdr>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 xml:space="preserve">art.10.2. </w:t>
      </w:r>
      <w:r w:rsidRPr="007B6BFE">
        <w:rPr>
          <w:rFonts w:ascii="Times New Roman" w:hAnsi="Times New Roman" w:cs="Times New Roman"/>
          <w:color w:val="000000"/>
          <w:sz w:val="24"/>
          <w:szCs w:val="24"/>
        </w:rPr>
        <w:t>În afara cazului în care achizitorul este de acord cu o prelungire a termenului de prestare, orice întârziere în îndeplinirea contractului dă dreptul achizitorului de a solicita penalităţi prestatorului.</w:t>
      </w:r>
    </w:p>
    <w:p w14:paraId="7591E10C"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11. Amendamente</w:t>
      </w:r>
    </w:p>
    <w:p w14:paraId="787373AE"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art.11.1</w:t>
      </w:r>
      <w:r w:rsidRPr="007B6BFE">
        <w:rPr>
          <w:rFonts w:ascii="Times New Roman" w:hAnsi="Times New Roman" w:cs="Times New Roman"/>
          <w:sz w:val="24"/>
          <w:szCs w:val="24"/>
        </w:rPr>
        <w:t xml:space="preserve"> Părţile contractante au dreptul, pe durata îndeplinirii contractului, de a conveni modificarea clauzelor contractului, prin act adiţional, numai în cazul apariţiei unor circumstanţe care nu au putut fi prevăzute la data încheierii contractului.</w:t>
      </w:r>
    </w:p>
    <w:p w14:paraId="0029D0D4"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art.11.2</w:t>
      </w:r>
      <w:r w:rsidRPr="007B6BFE">
        <w:rPr>
          <w:rFonts w:ascii="Times New Roman" w:hAnsi="Times New Roman" w:cs="Times New Roman"/>
          <w:sz w:val="24"/>
          <w:szCs w:val="24"/>
        </w:rPr>
        <w:t xml:space="preserve"> Contractul poate fi modificat în condițiile prevăzute de art. 221 lit.c) din Legea 98/2016 privind achizițiile publice.</w:t>
      </w:r>
    </w:p>
    <w:p w14:paraId="5F3CF6CF"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12. Rezilierea contractului:</w:t>
      </w:r>
    </w:p>
    <w:p w14:paraId="40D539F8"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art.12.1</w:t>
      </w:r>
      <w:r w:rsidRPr="007B6BFE">
        <w:rPr>
          <w:rFonts w:ascii="Times New Roman" w:hAnsi="Times New Roman" w:cs="Times New Roman"/>
          <w:sz w:val="24"/>
          <w:szCs w:val="24"/>
        </w:rPr>
        <w:t xml:space="preserve"> În caz de neexecutare totală, parţială sau în caz de executare necorespunzatoare a obligaţiilor asumate prin prezentul Contract de către oricare dintre Părţi, cealaltă Parte poate solicita rezilierea unilaterală a Contractului. Rezilierea unilaterală va opera la comunicarea declaraţiei de reziliere trimise Părtii în culpă (“Notificarea de reziliere”) în baza art. 1552 Codul civil. Anterior rezilierii, Partea prejudiciată va transmite Părţii în culpă o notificare („Notificare de remediere”) prin care se va descrie nerespectarea Contractului, cu referire la clauzele ce reglementează obligaţia neexecutată ori executată necorespunzător şi se va solicita remedierea acesteia în termen de 15 zile calendaristice („Termen de remediere”). În cazul în care Partea în culpă nu remediază încălcarea respectivă în Termenul de remediere, Partea prejudiciată va comunica Notificarea de reziliere.</w:t>
      </w:r>
    </w:p>
    <w:p w14:paraId="4F1DADFE"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art.12.2</w:t>
      </w:r>
      <w:r w:rsidRPr="007B6BFE">
        <w:rPr>
          <w:rFonts w:ascii="Times New Roman" w:hAnsi="Times New Roman" w:cs="Times New Roman"/>
          <w:sz w:val="24"/>
          <w:szCs w:val="24"/>
        </w:rPr>
        <w:t xml:space="preserve"> Achizitorul nu este obligat să comunice Notificarea de remediere şi să acorde Termen de remediere Prestatorului în cazul în care acesta se află de drept în întarziere cu privire la neexecutarea obligaţiilor conform Contractului, sau conform prevederilor legale.</w:t>
      </w:r>
    </w:p>
    <w:p w14:paraId="40A8CD61"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lastRenderedPageBreak/>
        <w:t>art.12.3</w:t>
      </w:r>
      <w:r w:rsidRPr="007B6BFE">
        <w:rPr>
          <w:rFonts w:ascii="Times New Roman" w:hAnsi="Times New Roman" w:cs="Times New Roman"/>
          <w:sz w:val="24"/>
          <w:szCs w:val="24"/>
        </w:rPr>
        <w:t xml:space="preserve"> Rezilierea va opera fără intervenţia instanţelor judecătoreşti sau a altor formalităţi în afara celor de mai sus. Prevederile prezentului paragraf nu înlătură răspunderea Părţii care în mod culpabil a cauzat încetarea Contractului.</w:t>
      </w:r>
    </w:p>
    <w:p w14:paraId="26DBCF7E" w14:textId="77777777" w:rsidR="007B6BFE" w:rsidRPr="007B6BFE" w:rsidRDefault="007B6BFE" w:rsidP="007B6BFE">
      <w:pPr>
        <w:spacing w:line="240" w:lineRule="auto"/>
        <w:ind w:right="-691"/>
        <w:jc w:val="both"/>
        <w:rPr>
          <w:rFonts w:ascii="Times New Roman" w:hAnsi="Times New Roman" w:cs="Times New Roman"/>
          <w:b/>
          <w:sz w:val="24"/>
          <w:szCs w:val="24"/>
        </w:rPr>
      </w:pPr>
      <w:r w:rsidRPr="007B6BFE">
        <w:rPr>
          <w:rFonts w:ascii="Times New Roman" w:hAnsi="Times New Roman" w:cs="Times New Roman"/>
          <w:b/>
          <w:sz w:val="24"/>
          <w:szCs w:val="24"/>
          <w:u w:val="single"/>
        </w:rPr>
        <w:t>13. Denunțarea unilaterală a contractului de către achizitor</w:t>
      </w:r>
      <w:r w:rsidRPr="007B6BFE">
        <w:rPr>
          <w:rFonts w:ascii="Times New Roman" w:hAnsi="Times New Roman" w:cs="Times New Roman"/>
          <w:b/>
          <w:sz w:val="24"/>
          <w:szCs w:val="24"/>
        </w:rPr>
        <w:t>:</w:t>
      </w:r>
    </w:p>
    <w:p w14:paraId="59B3D2AA" w14:textId="77777777" w:rsidR="007B6BFE" w:rsidRPr="007B6BFE" w:rsidRDefault="007B6BFE" w:rsidP="007B6BFE">
      <w:pPr>
        <w:pBdr>
          <w:top w:val="nil"/>
          <w:left w:val="nil"/>
          <w:bottom w:val="nil"/>
          <w:right w:val="nil"/>
          <w:between w:val="nil"/>
        </w:pBdr>
        <w:spacing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art.13.1</w:t>
      </w:r>
      <w:r w:rsidRPr="007B6BFE">
        <w:rPr>
          <w:rFonts w:ascii="Times New Roman" w:hAnsi="Times New Roman" w:cs="Times New Roman"/>
          <w:color w:val="000000"/>
          <w:sz w:val="24"/>
          <w:szCs w:val="24"/>
        </w:rPr>
        <w:t xml:space="preserve"> Achizitorul are dreptul la denunțarea unilaterală a contractului în următoarele cazuri:</w:t>
      </w:r>
    </w:p>
    <w:p w14:paraId="62A59EF2" w14:textId="77777777" w:rsidR="007B6BFE" w:rsidRPr="007B6BFE" w:rsidRDefault="007B6BFE" w:rsidP="007B6BFE">
      <w:pPr>
        <w:pBdr>
          <w:top w:val="nil"/>
          <w:left w:val="nil"/>
          <w:bottom w:val="nil"/>
          <w:right w:val="nil"/>
          <w:between w:val="nil"/>
        </w:pBdr>
        <w:spacing w:before="41" w:line="240" w:lineRule="auto"/>
        <w:ind w:right="-691"/>
        <w:jc w:val="both"/>
        <w:rPr>
          <w:rFonts w:ascii="Times New Roman" w:hAnsi="Times New Roman" w:cs="Times New Roman"/>
          <w:color w:val="000000"/>
          <w:sz w:val="24"/>
          <w:szCs w:val="24"/>
        </w:rPr>
      </w:pPr>
      <w:r w:rsidRPr="007B6BFE">
        <w:rPr>
          <w:rFonts w:ascii="Times New Roman" w:eastAsia="Tahoma" w:hAnsi="Times New Roman" w:cs="Times New Roman"/>
          <w:color w:val="3366FF"/>
          <w:sz w:val="24"/>
          <w:szCs w:val="24"/>
        </w:rPr>
        <w:t xml:space="preserve">(1) </w:t>
      </w:r>
      <w:r w:rsidRPr="007B6BFE">
        <w:rPr>
          <w:rFonts w:ascii="Times New Roman" w:hAnsi="Times New Roman" w:cs="Times New Roman"/>
          <w:color w:val="000000"/>
          <w:sz w:val="24"/>
          <w:szCs w:val="24"/>
        </w:rPr>
        <w:t>pierderea finanțării, în cazul contractelor încheiate din fonduri nerambursabile externe, contracte de cercetare națională;</w:t>
      </w:r>
    </w:p>
    <w:p w14:paraId="06CF85EE" w14:textId="77777777" w:rsidR="007B6BFE" w:rsidRPr="007B6BFE" w:rsidRDefault="007B6BFE" w:rsidP="007B6BFE">
      <w:pPr>
        <w:pBdr>
          <w:top w:val="nil"/>
          <w:left w:val="nil"/>
          <w:bottom w:val="nil"/>
          <w:right w:val="nil"/>
          <w:between w:val="nil"/>
        </w:pBdr>
        <w:spacing w:before="41" w:line="240" w:lineRule="auto"/>
        <w:ind w:right="-691"/>
        <w:jc w:val="both"/>
        <w:rPr>
          <w:rFonts w:ascii="Times New Roman" w:hAnsi="Times New Roman" w:cs="Times New Roman"/>
          <w:color w:val="000000"/>
          <w:sz w:val="24"/>
          <w:szCs w:val="24"/>
        </w:rPr>
      </w:pPr>
      <w:r w:rsidRPr="007B6BFE">
        <w:rPr>
          <w:rFonts w:ascii="Times New Roman" w:eastAsia="Tahoma" w:hAnsi="Times New Roman" w:cs="Times New Roman"/>
          <w:color w:val="3366FF"/>
          <w:sz w:val="24"/>
          <w:szCs w:val="24"/>
        </w:rPr>
        <w:t xml:space="preserve">(2) </w:t>
      </w:r>
      <w:r w:rsidRPr="007B6BFE">
        <w:rPr>
          <w:rFonts w:ascii="Times New Roman" w:hAnsi="Times New Roman" w:cs="Times New Roman"/>
          <w:color w:val="000000"/>
          <w:sz w:val="24"/>
          <w:szCs w:val="24"/>
        </w:rPr>
        <w:t>dacă prestatorul este în dizolvare, faliment sau îi sunt retrase autorizațiile de funcționare.</w:t>
      </w:r>
    </w:p>
    <w:p w14:paraId="6251B108" w14:textId="77777777" w:rsidR="007B6BFE" w:rsidRPr="007B6BFE" w:rsidRDefault="007B6BFE" w:rsidP="007B6BFE">
      <w:pPr>
        <w:tabs>
          <w:tab w:val="left" w:pos="1890"/>
        </w:tabs>
        <w:spacing w:line="240" w:lineRule="auto"/>
        <w:ind w:right="-691"/>
        <w:jc w:val="both"/>
        <w:rPr>
          <w:rFonts w:ascii="Times New Roman" w:hAnsi="Times New Roman" w:cs="Times New Roman"/>
          <w:sz w:val="24"/>
          <w:szCs w:val="24"/>
        </w:rPr>
      </w:pPr>
      <w:r w:rsidRPr="007B6BFE">
        <w:rPr>
          <w:rFonts w:ascii="Times New Roman" w:eastAsia="Tahoma" w:hAnsi="Times New Roman" w:cs="Times New Roman"/>
          <w:color w:val="3366FF"/>
          <w:sz w:val="24"/>
          <w:szCs w:val="24"/>
        </w:rPr>
        <w:t xml:space="preserve">(3) </w:t>
      </w:r>
      <w:r w:rsidRPr="007B6BFE">
        <w:rPr>
          <w:rFonts w:ascii="Times New Roman" w:hAnsi="Times New Roman" w:cs="Times New Roman"/>
          <w:sz w:val="24"/>
          <w:szCs w:val="24"/>
        </w:rPr>
        <w:t>în cazul unor decizii ale Curții Europene de Justiție sau în cazul în care prestatorul se regăsește într-una dintre situațiile de excludere.</w:t>
      </w:r>
    </w:p>
    <w:p w14:paraId="73017B3C" w14:textId="77777777" w:rsidR="007B6BFE" w:rsidRPr="007B6BFE" w:rsidRDefault="007B6BFE" w:rsidP="007B6BFE">
      <w:pPr>
        <w:pBdr>
          <w:top w:val="nil"/>
          <w:left w:val="nil"/>
          <w:bottom w:val="nil"/>
          <w:right w:val="nil"/>
          <w:between w:val="nil"/>
        </w:pBdr>
        <w:spacing w:before="1" w:line="240" w:lineRule="auto"/>
        <w:ind w:right="-691"/>
        <w:jc w:val="both"/>
        <w:rPr>
          <w:rFonts w:ascii="Times New Roman" w:hAnsi="Times New Roman" w:cs="Times New Roman"/>
          <w:color w:val="000000"/>
          <w:sz w:val="24"/>
          <w:szCs w:val="24"/>
        </w:rPr>
      </w:pPr>
      <w:r w:rsidRPr="007B6BFE">
        <w:rPr>
          <w:rFonts w:ascii="Times New Roman" w:hAnsi="Times New Roman" w:cs="Times New Roman"/>
          <w:b/>
          <w:color w:val="000000"/>
          <w:sz w:val="24"/>
          <w:szCs w:val="24"/>
        </w:rPr>
        <w:t xml:space="preserve">art. 13.2 </w:t>
      </w:r>
      <w:r w:rsidRPr="007B6BFE">
        <w:rPr>
          <w:rFonts w:ascii="Times New Roman" w:hAnsi="Times New Roman" w:cs="Times New Roman"/>
          <w:color w:val="000000"/>
          <w:sz w:val="24"/>
          <w:szCs w:val="24"/>
        </w:rPr>
        <w:t>Denunțarea unilaterală are loc prin transmiterea unui notificări scrise de către achizitor prestatorului și intervine la data transmiterii notificării.</w:t>
      </w:r>
    </w:p>
    <w:p w14:paraId="1AE1AC41"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 xml:space="preserve">art. 13.3 </w:t>
      </w:r>
      <w:r w:rsidRPr="007B6BFE">
        <w:rPr>
          <w:rFonts w:ascii="Times New Roman" w:hAnsi="Times New Roman" w:cs="Times New Roman"/>
          <w:sz w:val="24"/>
          <w:szCs w:val="24"/>
        </w:rPr>
        <w:t>Dreptul achizitorului de a pretinde daune-interese pentru neexecutare nu va fi afectat de o astfel de încetare. Prestatorul are dreptul de a pretinde numai plata corespunzătoare pentru partea din contract îndeplinită și recepționată, până la data denunțării unilaterale a contractului.</w:t>
      </w:r>
    </w:p>
    <w:p w14:paraId="5E99EC0A"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14. Cesiunea:</w:t>
      </w:r>
    </w:p>
    <w:p w14:paraId="52011ED6" w14:textId="4D932149"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art.14.1</w:t>
      </w:r>
      <w:r w:rsidRPr="007B6BFE">
        <w:rPr>
          <w:rFonts w:ascii="Times New Roman" w:hAnsi="Times New Roman" w:cs="Times New Roman"/>
          <w:sz w:val="24"/>
          <w:szCs w:val="24"/>
        </w:rPr>
        <w:t xml:space="preserve"> Prestatorul are dreptul de a cesiona doar creanţele născute din acest contract, obligaţiile născute rămânând în sarcina părţilor contractante, astfel cum au fost stipulate şi asumate iniţial.</w:t>
      </w:r>
    </w:p>
    <w:p w14:paraId="1008E477"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art.14.2</w:t>
      </w:r>
      <w:r w:rsidRPr="007B6BFE">
        <w:rPr>
          <w:rFonts w:ascii="Times New Roman" w:hAnsi="Times New Roman" w:cs="Times New Roman"/>
          <w:sz w:val="24"/>
          <w:szCs w:val="24"/>
        </w:rPr>
        <w:t xml:space="preserve"> Cesiunea nu va exonera Prestatorul de nici o responsabilitate privind garanţia sau orice alte obligaţii asumate prin contract.</w:t>
      </w:r>
    </w:p>
    <w:p w14:paraId="40317236"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15. Forţa majoră:</w:t>
      </w:r>
    </w:p>
    <w:p w14:paraId="43F7584F"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art.15.1</w:t>
      </w:r>
      <w:r w:rsidRPr="007B6BFE">
        <w:rPr>
          <w:rFonts w:ascii="Times New Roman" w:hAnsi="Times New Roman" w:cs="Times New Roman"/>
          <w:sz w:val="24"/>
          <w:szCs w:val="24"/>
        </w:rPr>
        <w:t xml:space="preserve"> Forta majoră este constatată de o autoritate competentă.</w:t>
      </w:r>
    </w:p>
    <w:p w14:paraId="0303AE9D"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art.15.2</w:t>
      </w:r>
      <w:r w:rsidRPr="007B6BFE">
        <w:rPr>
          <w:rFonts w:ascii="Times New Roman" w:hAnsi="Times New Roman" w:cs="Times New Roman"/>
          <w:sz w:val="24"/>
          <w:szCs w:val="24"/>
        </w:rPr>
        <w:t xml:space="preserve"> Forta majoră exonerează părţile contractante de îndeplinirea obligaţiilor asumate prin prezentul contract, pe toată perioada în care aceasta acţionează.</w:t>
      </w:r>
    </w:p>
    <w:p w14:paraId="3F4E5D54"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art.15.3</w:t>
      </w:r>
      <w:r w:rsidRPr="007B6BFE">
        <w:rPr>
          <w:rFonts w:ascii="Times New Roman" w:hAnsi="Times New Roman" w:cs="Times New Roman"/>
          <w:sz w:val="24"/>
          <w:szCs w:val="24"/>
        </w:rPr>
        <w:t xml:space="preserve"> Îndeplinirea contractului va fi suspendată în perioada de acţiune a forţei majore, dar fără a prejudicia drepturile ce li se cuveneau părţilor până la apariţia acesteia.</w:t>
      </w:r>
    </w:p>
    <w:p w14:paraId="3C5F445F"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art.15.4</w:t>
      </w:r>
      <w:r w:rsidRPr="007B6BFE">
        <w:rPr>
          <w:rFonts w:ascii="Times New Roman" w:hAnsi="Times New Roman" w:cs="Times New Roman"/>
          <w:sz w:val="24"/>
          <w:szCs w:val="24"/>
        </w:rPr>
        <w:t xml:space="preserve"> Partea contractantă care invocă forţa majoră are obligaţia de a notifica în scris celeilalte părţi, în maxim 3 zile de la data la care a luat la cunoştinţă de cauzele producerii evenimentului de forţă majoră, şi de a lua orice măsuri care îi stau la dispoziţie în vederea limitării consecinţelor.</w:t>
      </w:r>
    </w:p>
    <w:p w14:paraId="2DCECDB9"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art.15.5</w:t>
      </w:r>
      <w:r w:rsidRPr="007B6BFE">
        <w:rPr>
          <w:rFonts w:ascii="Times New Roman" w:hAnsi="Times New Roman" w:cs="Times New Roman"/>
          <w:sz w:val="24"/>
          <w:szCs w:val="24"/>
        </w:rPr>
        <w:t xml:space="preserve"> Dacă forţa majoră acţionează sau se estimează că va acţiona o perioadă mai mare de o lună, fiecare parte va avea dreptul să notifice celeilalte părti încetarea de drept a prezentului contract, fără ca vreuna dintre părţi să poată pretinde celeilalte daune - interese.</w:t>
      </w:r>
    </w:p>
    <w:p w14:paraId="71B70A8B"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16. Soluţionarea litigiilor:</w:t>
      </w:r>
    </w:p>
    <w:p w14:paraId="161C7C9F"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art.16.1</w:t>
      </w:r>
      <w:r w:rsidRPr="007B6BFE">
        <w:rPr>
          <w:rFonts w:ascii="Times New Roman" w:hAnsi="Times New Roman" w:cs="Times New Roman"/>
          <w:sz w:val="24"/>
          <w:szCs w:val="24"/>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5DE598A1"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art.16.2</w:t>
      </w:r>
      <w:r w:rsidRPr="007B6BFE">
        <w:rPr>
          <w:rFonts w:ascii="Times New Roman" w:hAnsi="Times New Roman" w:cs="Times New Roman"/>
          <w:sz w:val="24"/>
          <w:szCs w:val="24"/>
        </w:rPr>
        <w:t xml:space="preserve"> Dacă după 15 de zile de la începerea acestor tratative achizitorul şi Prestatorul nu reuşesc să rezolve în mod amiabil o divergenţa contractuală, fiecare parte poate solicita ca divergenţa să se soluţioneze de către instanţele judecătoreşti competente de la sediul achizitorului.</w:t>
      </w:r>
    </w:p>
    <w:p w14:paraId="4C1D5385"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17. Limba care guvernează contractul:</w:t>
      </w:r>
    </w:p>
    <w:p w14:paraId="1C19F8E6"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art.17</w:t>
      </w:r>
      <w:r w:rsidRPr="007B6BFE">
        <w:rPr>
          <w:rFonts w:ascii="Times New Roman" w:hAnsi="Times New Roman" w:cs="Times New Roman"/>
          <w:sz w:val="24"/>
          <w:szCs w:val="24"/>
        </w:rPr>
        <w:t xml:space="preserve"> Limba care guvernează contractul este limba română.</w:t>
      </w:r>
    </w:p>
    <w:p w14:paraId="2B6E5264"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18. Comunicări:</w:t>
      </w:r>
    </w:p>
    <w:p w14:paraId="425BA111" w14:textId="77777777" w:rsidR="007B6BFE" w:rsidRPr="007B6BFE" w:rsidRDefault="007B6BFE" w:rsidP="007B6BFE">
      <w:pPr>
        <w:spacing w:line="240" w:lineRule="auto"/>
        <w:ind w:right="-691"/>
        <w:jc w:val="both"/>
        <w:rPr>
          <w:rFonts w:ascii="Times New Roman" w:hAnsi="Times New Roman" w:cs="Times New Roman"/>
          <w:b/>
          <w:sz w:val="24"/>
          <w:szCs w:val="24"/>
        </w:rPr>
      </w:pPr>
      <w:r w:rsidRPr="007B6BFE">
        <w:rPr>
          <w:rFonts w:ascii="Times New Roman" w:hAnsi="Times New Roman" w:cs="Times New Roman"/>
          <w:b/>
          <w:sz w:val="24"/>
          <w:szCs w:val="24"/>
        </w:rPr>
        <w:t xml:space="preserve">art.18.1 </w:t>
      </w:r>
      <w:r w:rsidRPr="007B6BFE">
        <w:rPr>
          <w:rFonts w:ascii="Times New Roman" w:hAnsi="Times New Roman" w:cs="Times New Roman"/>
          <w:sz w:val="24"/>
          <w:szCs w:val="24"/>
        </w:rPr>
        <w:t>Orice comunicare între părţi, referitoare la îndeplinirea prezentului contract, trebuie să fie transmisă în scris.</w:t>
      </w:r>
    </w:p>
    <w:p w14:paraId="503EE1BE"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 xml:space="preserve">art.18.2 </w:t>
      </w:r>
      <w:r w:rsidRPr="007B6BFE">
        <w:rPr>
          <w:rFonts w:ascii="Times New Roman" w:hAnsi="Times New Roman" w:cs="Times New Roman"/>
          <w:sz w:val="24"/>
          <w:szCs w:val="24"/>
        </w:rPr>
        <w:t>Orice document scris trebuie înregistrat atât în momentul transmiterii, cât şi în momentul primirii.</w:t>
      </w:r>
    </w:p>
    <w:p w14:paraId="17670454"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lastRenderedPageBreak/>
        <w:t xml:space="preserve">art.18.3 </w:t>
      </w:r>
      <w:r w:rsidRPr="007B6BFE">
        <w:rPr>
          <w:rFonts w:ascii="Times New Roman" w:hAnsi="Times New Roman" w:cs="Times New Roman"/>
          <w:sz w:val="24"/>
          <w:szCs w:val="24"/>
        </w:rPr>
        <w:t>Comunicările dintre părţi se pot face şi prin telefon sau e-mail, cu condiţia confirmării în scris a primirii comunicării.</w:t>
      </w:r>
    </w:p>
    <w:p w14:paraId="661DB6DF"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19. Legea aplicabilă contractului:</w:t>
      </w:r>
    </w:p>
    <w:p w14:paraId="1CFD773C"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art.19</w:t>
      </w:r>
      <w:r w:rsidRPr="007B6BFE">
        <w:rPr>
          <w:rFonts w:ascii="Times New Roman" w:hAnsi="Times New Roman" w:cs="Times New Roman"/>
          <w:sz w:val="24"/>
          <w:szCs w:val="24"/>
        </w:rPr>
        <w:t xml:space="preserve"> Contractul va fi interpretat conform legilor din România.</w:t>
      </w:r>
    </w:p>
    <w:p w14:paraId="42D3F3B1" w14:textId="77777777" w:rsidR="007B6BFE" w:rsidRPr="007B6BFE" w:rsidRDefault="007B6BFE" w:rsidP="007B6BFE">
      <w:pPr>
        <w:spacing w:line="240" w:lineRule="auto"/>
        <w:ind w:right="-691"/>
        <w:jc w:val="both"/>
        <w:rPr>
          <w:rFonts w:ascii="Times New Roman" w:hAnsi="Times New Roman" w:cs="Times New Roman"/>
          <w:b/>
          <w:sz w:val="24"/>
          <w:szCs w:val="24"/>
          <w:u w:val="single"/>
        </w:rPr>
      </w:pPr>
      <w:r w:rsidRPr="007B6BFE">
        <w:rPr>
          <w:rFonts w:ascii="Times New Roman" w:hAnsi="Times New Roman" w:cs="Times New Roman"/>
          <w:b/>
          <w:sz w:val="24"/>
          <w:szCs w:val="24"/>
          <w:u w:val="single"/>
        </w:rPr>
        <w:t>20. Dispoziţii finale:</w:t>
      </w:r>
    </w:p>
    <w:p w14:paraId="58389E4C"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art.20.1</w:t>
      </w:r>
      <w:r w:rsidRPr="007B6BFE">
        <w:rPr>
          <w:rFonts w:ascii="Times New Roman" w:hAnsi="Times New Roman" w:cs="Times New Roman"/>
          <w:sz w:val="24"/>
          <w:szCs w:val="24"/>
        </w:rPr>
        <w:t xml:space="preserve"> Clauzele prezentului contract se completează cu prevederile legislaţiei generale şi specifice în materie, actualizată până în momentul încheierii contractului.</w:t>
      </w:r>
    </w:p>
    <w:p w14:paraId="0F1DB104" w14:textId="77777777" w:rsidR="007B6BFE" w:rsidRPr="007B6BFE" w:rsidRDefault="007B6BFE" w:rsidP="007B6BFE">
      <w:pPr>
        <w:spacing w:line="240" w:lineRule="auto"/>
        <w:ind w:right="-691"/>
        <w:jc w:val="both"/>
        <w:rPr>
          <w:rFonts w:ascii="Times New Roman" w:hAnsi="Times New Roman" w:cs="Times New Roman"/>
          <w:sz w:val="24"/>
          <w:szCs w:val="24"/>
        </w:rPr>
      </w:pPr>
      <w:r w:rsidRPr="007B6BFE">
        <w:rPr>
          <w:rFonts w:ascii="Times New Roman" w:hAnsi="Times New Roman" w:cs="Times New Roman"/>
          <w:b/>
          <w:sz w:val="24"/>
          <w:szCs w:val="24"/>
        </w:rPr>
        <w:t>art.20.2</w:t>
      </w:r>
      <w:r w:rsidRPr="007B6BFE">
        <w:rPr>
          <w:rFonts w:ascii="Times New Roman" w:hAnsi="Times New Roman" w:cs="Times New Roman"/>
          <w:sz w:val="24"/>
          <w:szCs w:val="24"/>
        </w:rPr>
        <w:t xml:space="preserve"> Prezentul contract nr. ................................... s-a încheiat în 2 (două) exemplare originale, câte unul pentru fiecare parte contractantă.</w:t>
      </w:r>
    </w:p>
    <w:tbl>
      <w:tblPr>
        <w:tblW w:w="10206" w:type="dxa"/>
        <w:tblInd w:w="137" w:type="dxa"/>
        <w:tblLook w:val="04A0" w:firstRow="1" w:lastRow="0" w:firstColumn="1" w:lastColumn="0" w:noHBand="0" w:noVBand="1"/>
      </w:tblPr>
      <w:tblGrid>
        <w:gridCol w:w="4921"/>
        <w:gridCol w:w="5285"/>
      </w:tblGrid>
      <w:tr w:rsidR="007B6BFE" w:rsidRPr="007B6BFE" w14:paraId="1D03D4C0" w14:textId="77777777" w:rsidTr="005C42E8">
        <w:tc>
          <w:tcPr>
            <w:tcW w:w="4921" w:type="dxa"/>
          </w:tcPr>
          <w:p w14:paraId="011C8D0C" w14:textId="77777777" w:rsidR="007B6BFE" w:rsidRPr="007B6BFE" w:rsidRDefault="007B6BFE" w:rsidP="007B6BFE">
            <w:pPr>
              <w:jc w:val="both"/>
              <w:rPr>
                <w:rFonts w:ascii="Times New Roman" w:hAnsi="Times New Roman" w:cs="Times New Roman"/>
                <w:b/>
                <w:sz w:val="24"/>
                <w:szCs w:val="24"/>
              </w:rPr>
            </w:pPr>
            <w:r w:rsidRPr="007B6BFE">
              <w:rPr>
                <w:rFonts w:ascii="Times New Roman" w:hAnsi="Times New Roman" w:cs="Times New Roman"/>
                <w:b/>
                <w:sz w:val="24"/>
                <w:szCs w:val="24"/>
              </w:rPr>
              <w:t>Prestator,</w:t>
            </w:r>
          </w:p>
          <w:p w14:paraId="3F5BA761" w14:textId="77777777" w:rsidR="007B6BFE" w:rsidRPr="007B6BFE" w:rsidRDefault="007B6BFE" w:rsidP="007B6BFE">
            <w:pPr>
              <w:jc w:val="both"/>
              <w:rPr>
                <w:rFonts w:ascii="Times New Roman" w:hAnsi="Times New Roman" w:cs="Times New Roman"/>
                <w:b/>
                <w:sz w:val="24"/>
                <w:szCs w:val="24"/>
              </w:rPr>
            </w:pPr>
            <w:r w:rsidRPr="007B6BFE">
              <w:rPr>
                <w:rFonts w:ascii="Times New Roman" w:hAnsi="Times New Roman" w:cs="Times New Roman"/>
                <w:b/>
                <w:sz w:val="24"/>
                <w:szCs w:val="24"/>
              </w:rPr>
              <w:t>SC ...................................... SRL</w:t>
            </w:r>
          </w:p>
        </w:tc>
        <w:tc>
          <w:tcPr>
            <w:tcW w:w="5285" w:type="dxa"/>
          </w:tcPr>
          <w:p w14:paraId="3A30F98C" w14:textId="77777777" w:rsidR="007B6BFE" w:rsidRPr="007B6BFE" w:rsidRDefault="007B6BFE" w:rsidP="007B6BFE">
            <w:pPr>
              <w:jc w:val="both"/>
              <w:rPr>
                <w:rFonts w:ascii="Times New Roman" w:hAnsi="Times New Roman" w:cs="Times New Roman"/>
                <w:b/>
                <w:sz w:val="24"/>
                <w:szCs w:val="24"/>
              </w:rPr>
            </w:pPr>
            <w:r w:rsidRPr="007B6BFE">
              <w:rPr>
                <w:rFonts w:ascii="Times New Roman" w:hAnsi="Times New Roman" w:cs="Times New Roman"/>
                <w:b/>
                <w:sz w:val="24"/>
                <w:szCs w:val="24"/>
              </w:rPr>
              <w:t>Achizitor</w:t>
            </w:r>
          </w:p>
          <w:p w14:paraId="03E255D7" w14:textId="77777777" w:rsidR="007B6BFE" w:rsidRPr="007B6BFE" w:rsidRDefault="007B6BFE" w:rsidP="007B6BFE">
            <w:pPr>
              <w:jc w:val="both"/>
              <w:rPr>
                <w:rFonts w:ascii="Times New Roman" w:hAnsi="Times New Roman" w:cs="Times New Roman"/>
                <w:b/>
                <w:sz w:val="24"/>
                <w:szCs w:val="24"/>
              </w:rPr>
            </w:pPr>
            <w:r w:rsidRPr="007B6BFE">
              <w:rPr>
                <w:rFonts w:ascii="Times New Roman" w:hAnsi="Times New Roman" w:cs="Times New Roman"/>
                <w:b/>
                <w:sz w:val="24"/>
                <w:szCs w:val="24"/>
              </w:rPr>
              <w:t>Universitatea de Vest din Timişoara</w:t>
            </w:r>
          </w:p>
        </w:tc>
      </w:tr>
      <w:tr w:rsidR="007B6BFE" w:rsidRPr="007B6BFE" w14:paraId="6161C89C" w14:textId="77777777" w:rsidTr="005C42E8">
        <w:tc>
          <w:tcPr>
            <w:tcW w:w="4921" w:type="dxa"/>
          </w:tcPr>
          <w:p w14:paraId="370593B5"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bCs/>
                <w:sz w:val="24"/>
                <w:szCs w:val="24"/>
              </w:rPr>
              <w:t>ADMINISTRATOR</w:t>
            </w:r>
            <w:r w:rsidRPr="007B6BFE">
              <w:rPr>
                <w:rFonts w:ascii="Times New Roman" w:hAnsi="Times New Roman" w:cs="Times New Roman"/>
                <w:sz w:val="24"/>
                <w:szCs w:val="24"/>
              </w:rPr>
              <w:t>,</w:t>
            </w:r>
          </w:p>
        </w:tc>
        <w:tc>
          <w:tcPr>
            <w:tcW w:w="5285" w:type="dxa"/>
          </w:tcPr>
          <w:p w14:paraId="6C0044F1"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RECTOR ,</w:t>
            </w:r>
          </w:p>
        </w:tc>
      </w:tr>
      <w:tr w:rsidR="007B6BFE" w:rsidRPr="007B6BFE" w14:paraId="7307D59C" w14:textId="77777777" w:rsidTr="005C42E8">
        <w:tc>
          <w:tcPr>
            <w:tcW w:w="4921" w:type="dxa"/>
          </w:tcPr>
          <w:p w14:paraId="7F59FAA2" w14:textId="2070C8A2" w:rsidR="007B6BFE" w:rsidRPr="007B6BFE" w:rsidRDefault="007B6BFE" w:rsidP="007B6BFE">
            <w:pPr>
              <w:jc w:val="both"/>
              <w:rPr>
                <w:rFonts w:ascii="Times New Roman" w:hAnsi="Times New Roman" w:cs="Times New Roman"/>
                <w:b/>
                <w:sz w:val="24"/>
                <w:szCs w:val="24"/>
              </w:rPr>
            </w:pPr>
            <w:r w:rsidRPr="007B6BFE">
              <w:rPr>
                <w:rFonts w:ascii="Times New Roman" w:hAnsi="Times New Roman" w:cs="Times New Roman"/>
                <w:sz w:val="24"/>
                <w:szCs w:val="24"/>
              </w:rPr>
              <w:t>...............................</w:t>
            </w:r>
          </w:p>
        </w:tc>
        <w:tc>
          <w:tcPr>
            <w:tcW w:w="5285" w:type="dxa"/>
          </w:tcPr>
          <w:p w14:paraId="39F1239F"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Prof. univ. Dr. Marilen Gabriel PIRTEA</w:t>
            </w:r>
          </w:p>
          <w:p w14:paraId="72F04D85" w14:textId="77777777" w:rsidR="007B6BFE" w:rsidRPr="007B6BFE" w:rsidRDefault="007B6BFE" w:rsidP="007B6BFE">
            <w:pPr>
              <w:jc w:val="both"/>
              <w:rPr>
                <w:rFonts w:ascii="Times New Roman" w:hAnsi="Times New Roman" w:cs="Times New Roman"/>
                <w:sz w:val="24"/>
                <w:szCs w:val="24"/>
              </w:rPr>
            </w:pPr>
          </w:p>
          <w:p w14:paraId="07DAE174" w14:textId="77777777" w:rsidR="007B6BFE" w:rsidRPr="007B6BFE" w:rsidRDefault="007B6BFE" w:rsidP="007B6BFE">
            <w:pPr>
              <w:jc w:val="both"/>
              <w:rPr>
                <w:rFonts w:ascii="Times New Roman" w:hAnsi="Times New Roman" w:cs="Times New Roman"/>
                <w:sz w:val="24"/>
                <w:szCs w:val="24"/>
              </w:rPr>
            </w:pPr>
          </w:p>
        </w:tc>
      </w:tr>
      <w:tr w:rsidR="007B6BFE" w:rsidRPr="007B6BFE" w14:paraId="5F4CAE97" w14:textId="77777777" w:rsidTr="005C42E8">
        <w:tc>
          <w:tcPr>
            <w:tcW w:w="4921" w:type="dxa"/>
          </w:tcPr>
          <w:p w14:paraId="0E9AC3E7" w14:textId="77777777" w:rsidR="007B6BFE" w:rsidRPr="007B6BFE" w:rsidRDefault="007B6BFE" w:rsidP="007B6BFE">
            <w:pPr>
              <w:jc w:val="both"/>
              <w:rPr>
                <w:rFonts w:ascii="Times New Roman" w:hAnsi="Times New Roman" w:cs="Times New Roman"/>
                <w:sz w:val="24"/>
                <w:szCs w:val="24"/>
              </w:rPr>
            </w:pPr>
          </w:p>
        </w:tc>
        <w:tc>
          <w:tcPr>
            <w:tcW w:w="5285" w:type="dxa"/>
          </w:tcPr>
          <w:p w14:paraId="625A1CB4"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Viză CFP,</w:t>
            </w:r>
          </w:p>
          <w:p w14:paraId="360C108A"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Ec. Florina Maria CIONCA</w:t>
            </w:r>
          </w:p>
          <w:p w14:paraId="07E34E3C" w14:textId="77777777" w:rsidR="007B6BFE" w:rsidRPr="007B6BFE" w:rsidRDefault="007B6BFE" w:rsidP="007B6BFE">
            <w:pPr>
              <w:jc w:val="both"/>
              <w:rPr>
                <w:rFonts w:ascii="Times New Roman" w:hAnsi="Times New Roman" w:cs="Times New Roman"/>
                <w:sz w:val="24"/>
                <w:szCs w:val="24"/>
              </w:rPr>
            </w:pPr>
          </w:p>
          <w:p w14:paraId="363D0DF1" w14:textId="77777777" w:rsidR="007B6BFE" w:rsidRPr="007B6BFE" w:rsidRDefault="007B6BFE" w:rsidP="007B6BFE">
            <w:pPr>
              <w:jc w:val="both"/>
              <w:rPr>
                <w:rFonts w:ascii="Times New Roman" w:hAnsi="Times New Roman" w:cs="Times New Roman"/>
                <w:sz w:val="24"/>
                <w:szCs w:val="24"/>
              </w:rPr>
            </w:pPr>
          </w:p>
        </w:tc>
      </w:tr>
      <w:tr w:rsidR="007B6BFE" w:rsidRPr="007B6BFE" w14:paraId="13A37E4F" w14:textId="77777777" w:rsidTr="005C42E8">
        <w:tc>
          <w:tcPr>
            <w:tcW w:w="4921" w:type="dxa"/>
          </w:tcPr>
          <w:p w14:paraId="1BD2C11B" w14:textId="77777777" w:rsidR="007B6BFE" w:rsidRPr="007B6BFE" w:rsidRDefault="007B6BFE" w:rsidP="007B6BFE">
            <w:pPr>
              <w:jc w:val="both"/>
              <w:rPr>
                <w:rFonts w:ascii="Times New Roman" w:hAnsi="Times New Roman" w:cs="Times New Roman"/>
                <w:sz w:val="24"/>
                <w:szCs w:val="24"/>
              </w:rPr>
            </w:pPr>
          </w:p>
        </w:tc>
        <w:tc>
          <w:tcPr>
            <w:tcW w:w="5285" w:type="dxa"/>
          </w:tcPr>
          <w:p w14:paraId="7F46F203"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Director D.E.F.</w:t>
            </w:r>
          </w:p>
          <w:p w14:paraId="5FBF48AF"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Dr. Ec. Cosmin Alexandru SPIRIDON</w:t>
            </w:r>
          </w:p>
          <w:p w14:paraId="48545B7B" w14:textId="77777777" w:rsidR="007B6BFE" w:rsidRPr="007B6BFE" w:rsidRDefault="007B6BFE" w:rsidP="007B6BFE">
            <w:pPr>
              <w:jc w:val="both"/>
              <w:rPr>
                <w:rFonts w:ascii="Times New Roman" w:hAnsi="Times New Roman" w:cs="Times New Roman"/>
                <w:sz w:val="24"/>
                <w:szCs w:val="24"/>
              </w:rPr>
            </w:pPr>
          </w:p>
          <w:p w14:paraId="67466BD3" w14:textId="77777777" w:rsidR="007B6BFE" w:rsidRPr="007B6BFE" w:rsidRDefault="007B6BFE" w:rsidP="007B6BFE">
            <w:pPr>
              <w:jc w:val="both"/>
              <w:rPr>
                <w:rFonts w:ascii="Times New Roman" w:hAnsi="Times New Roman" w:cs="Times New Roman"/>
                <w:sz w:val="24"/>
                <w:szCs w:val="24"/>
              </w:rPr>
            </w:pPr>
          </w:p>
        </w:tc>
      </w:tr>
      <w:tr w:rsidR="007B6BFE" w:rsidRPr="007B6BFE" w14:paraId="74C0BFFD" w14:textId="77777777" w:rsidTr="005C42E8">
        <w:tc>
          <w:tcPr>
            <w:tcW w:w="4921" w:type="dxa"/>
          </w:tcPr>
          <w:p w14:paraId="02314B75" w14:textId="77777777" w:rsidR="007B6BFE" w:rsidRPr="007B6BFE" w:rsidRDefault="007B6BFE" w:rsidP="007B6BFE">
            <w:pPr>
              <w:jc w:val="both"/>
              <w:rPr>
                <w:rFonts w:ascii="Times New Roman" w:hAnsi="Times New Roman" w:cs="Times New Roman"/>
                <w:sz w:val="24"/>
                <w:szCs w:val="24"/>
              </w:rPr>
            </w:pPr>
          </w:p>
        </w:tc>
        <w:tc>
          <w:tcPr>
            <w:tcW w:w="5285" w:type="dxa"/>
          </w:tcPr>
          <w:p w14:paraId="3828882B"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Director DEPAMI</w:t>
            </w:r>
          </w:p>
          <w:p w14:paraId="05FCAA1A"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Dr.Ec. Mircea Mihai ROB</w:t>
            </w:r>
          </w:p>
          <w:p w14:paraId="49164EB5" w14:textId="77777777" w:rsidR="007B6BFE" w:rsidRPr="007B6BFE" w:rsidRDefault="007B6BFE" w:rsidP="007B6BFE">
            <w:pPr>
              <w:jc w:val="both"/>
              <w:rPr>
                <w:rFonts w:ascii="Times New Roman" w:hAnsi="Times New Roman" w:cs="Times New Roman"/>
                <w:sz w:val="24"/>
                <w:szCs w:val="24"/>
              </w:rPr>
            </w:pPr>
          </w:p>
          <w:p w14:paraId="77D6567C" w14:textId="77777777" w:rsidR="007B6BFE" w:rsidRPr="007B6BFE" w:rsidRDefault="007B6BFE" w:rsidP="007B6BFE">
            <w:pPr>
              <w:jc w:val="both"/>
              <w:rPr>
                <w:rFonts w:ascii="Times New Roman" w:hAnsi="Times New Roman" w:cs="Times New Roman"/>
                <w:sz w:val="24"/>
                <w:szCs w:val="24"/>
              </w:rPr>
            </w:pPr>
          </w:p>
        </w:tc>
      </w:tr>
      <w:tr w:rsidR="007B6BFE" w:rsidRPr="007B6BFE" w14:paraId="0626FEDB" w14:textId="77777777" w:rsidTr="005C42E8">
        <w:tc>
          <w:tcPr>
            <w:tcW w:w="4921" w:type="dxa"/>
          </w:tcPr>
          <w:p w14:paraId="21925150" w14:textId="77777777" w:rsidR="007B6BFE" w:rsidRPr="007B6BFE" w:rsidRDefault="007B6BFE" w:rsidP="007B6BFE">
            <w:pPr>
              <w:jc w:val="both"/>
              <w:rPr>
                <w:rFonts w:ascii="Times New Roman" w:hAnsi="Times New Roman" w:cs="Times New Roman"/>
                <w:sz w:val="24"/>
                <w:szCs w:val="24"/>
              </w:rPr>
            </w:pPr>
          </w:p>
        </w:tc>
        <w:tc>
          <w:tcPr>
            <w:tcW w:w="5285" w:type="dxa"/>
          </w:tcPr>
          <w:p w14:paraId="05461C0B"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Aviz Juridic,</w:t>
            </w:r>
          </w:p>
          <w:p w14:paraId="6DAE8B64"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Cons. Jur. Nadia Veronica TOPAI</w:t>
            </w:r>
          </w:p>
          <w:p w14:paraId="5C265A69" w14:textId="77777777" w:rsidR="007B6BFE" w:rsidRPr="007B6BFE" w:rsidRDefault="007B6BFE" w:rsidP="007B6BFE">
            <w:pPr>
              <w:jc w:val="both"/>
              <w:rPr>
                <w:rFonts w:ascii="Times New Roman" w:hAnsi="Times New Roman" w:cs="Times New Roman"/>
                <w:sz w:val="24"/>
                <w:szCs w:val="24"/>
              </w:rPr>
            </w:pPr>
          </w:p>
          <w:p w14:paraId="46675B51" w14:textId="77777777" w:rsidR="007B6BFE" w:rsidRPr="007B6BFE" w:rsidRDefault="007B6BFE" w:rsidP="007B6BFE">
            <w:pPr>
              <w:jc w:val="both"/>
              <w:rPr>
                <w:rFonts w:ascii="Times New Roman" w:hAnsi="Times New Roman" w:cs="Times New Roman"/>
                <w:sz w:val="24"/>
                <w:szCs w:val="24"/>
              </w:rPr>
            </w:pPr>
          </w:p>
        </w:tc>
      </w:tr>
      <w:tr w:rsidR="007B6BFE" w:rsidRPr="007B6BFE" w14:paraId="35A22D74" w14:textId="77777777" w:rsidTr="005C42E8">
        <w:tc>
          <w:tcPr>
            <w:tcW w:w="4921" w:type="dxa"/>
          </w:tcPr>
          <w:p w14:paraId="210BD587" w14:textId="77777777" w:rsidR="007B6BFE" w:rsidRPr="007B6BFE" w:rsidRDefault="007B6BFE" w:rsidP="007B6BFE">
            <w:pPr>
              <w:jc w:val="both"/>
              <w:rPr>
                <w:rFonts w:ascii="Times New Roman" w:hAnsi="Times New Roman" w:cs="Times New Roman"/>
                <w:sz w:val="24"/>
                <w:szCs w:val="24"/>
              </w:rPr>
            </w:pPr>
          </w:p>
        </w:tc>
        <w:tc>
          <w:tcPr>
            <w:tcW w:w="5285" w:type="dxa"/>
          </w:tcPr>
          <w:p w14:paraId="5E0B57D6"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Şef Serviciu Achiziţii Publice și Contracte,</w:t>
            </w:r>
          </w:p>
          <w:p w14:paraId="743584A1" w14:textId="77777777" w:rsidR="007B6BFE" w:rsidRPr="007B6BFE" w:rsidRDefault="007B6BFE" w:rsidP="007B6BFE">
            <w:pPr>
              <w:jc w:val="both"/>
              <w:rPr>
                <w:rFonts w:ascii="Times New Roman" w:hAnsi="Times New Roman" w:cs="Times New Roman"/>
                <w:sz w:val="24"/>
                <w:szCs w:val="24"/>
              </w:rPr>
            </w:pPr>
            <w:r w:rsidRPr="007B6BFE">
              <w:rPr>
                <w:rFonts w:ascii="Times New Roman" w:hAnsi="Times New Roman" w:cs="Times New Roman"/>
                <w:sz w:val="24"/>
                <w:szCs w:val="24"/>
              </w:rPr>
              <w:t>Ing. Monica BRIHAN</w:t>
            </w:r>
          </w:p>
          <w:p w14:paraId="442E172A" w14:textId="77777777" w:rsidR="007B6BFE" w:rsidRPr="007B6BFE" w:rsidRDefault="007B6BFE" w:rsidP="007B6BFE">
            <w:pPr>
              <w:jc w:val="both"/>
              <w:rPr>
                <w:rFonts w:ascii="Times New Roman" w:hAnsi="Times New Roman" w:cs="Times New Roman"/>
                <w:sz w:val="24"/>
                <w:szCs w:val="24"/>
              </w:rPr>
            </w:pPr>
          </w:p>
          <w:p w14:paraId="373B77B5" w14:textId="77777777" w:rsidR="007B6BFE" w:rsidRPr="007B6BFE" w:rsidRDefault="007B6BFE" w:rsidP="007B6BFE">
            <w:pPr>
              <w:jc w:val="both"/>
              <w:rPr>
                <w:rFonts w:ascii="Times New Roman" w:hAnsi="Times New Roman" w:cs="Times New Roman"/>
                <w:sz w:val="24"/>
                <w:szCs w:val="24"/>
              </w:rPr>
            </w:pPr>
          </w:p>
          <w:p w14:paraId="71F741BF" w14:textId="03EC7A9C" w:rsidR="007B6BFE" w:rsidRPr="007B6BFE" w:rsidRDefault="007B6BFE" w:rsidP="007B6BFE">
            <w:pPr>
              <w:jc w:val="both"/>
              <w:rPr>
                <w:rFonts w:ascii="Times New Roman" w:hAnsi="Times New Roman" w:cs="Times New Roman"/>
                <w:sz w:val="24"/>
                <w:szCs w:val="24"/>
              </w:rPr>
            </w:pPr>
          </w:p>
        </w:tc>
      </w:tr>
    </w:tbl>
    <w:p w14:paraId="6DCB55EB" w14:textId="77777777" w:rsidR="0049415A" w:rsidRDefault="0049415A" w:rsidP="007B6BFE">
      <w:pPr>
        <w:jc w:val="both"/>
        <w:rPr>
          <w:rFonts w:ascii="Calibri" w:eastAsia="Calibri" w:hAnsi="Calibri" w:cs="Calibri"/>
        </w:rPr>
      </w:pPr>
    </w:p>
    <w:p w14:paraId="2CAC1D4C" w14:textId="21CDC3E6" w:rsidR="0049415A" w:rsidRDefault="0049415A" w:rsidP="007B6BFE">
      <w:pPr>
        <w:widowControl w:val="0"/>
        <w:pBdr>
          <w:top w:val="nil"/>
          <w:left w:val="nil"/>
          <w:bottom w:val="nil"/>
          <w:right w:val="nil"/>
          <w:between w:val="nil"/>
        </w:pBdr>
        <w:ind w:left="108" w:hanging="108"/>
        <w:jc w:val="both"/>
        <w:rPr>
          <w:rFonts w:ascii="Calibri" w:eastAsia="Calibri" w:hAnsi="Calibri" w:cs="Calibri"/>
          <w:color w:val="000000"/>
        </w:rPr>
      </w:pPr>
    </w:p>
    <w:sectPr w:rsidR="0049415A" w:rsidSect="00344014">
      <w:headerReference w:type="default" r:id="rId9"/>
      <w:footerReference w:type="default" r:id="rId10"/>
      <w:pgSz w:w="11909" w:h="16834"/>
      <w:pgMar w:top="1440" w:right="1440" w:bottom="1373" w:left="1440" w:header="720" w:footer="45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60D83" w14:textId="77777777" w:rsidR="00173A24" w:rsidRDefault="00173A24">
      <w:pPr>
        <w:spacing w:line="240" w:lineRule="auto"/>
      </w:pPr>
      <w:r>
        <w:separator/>
      </w:r>
    </w:p>
  </w:endnote>
  <w:endnote w:type="continuationSeparator" w:id="0">
    <w:p w14:paraId="6BE775EA" w14:textId="77777777" w:rsidR="00173A24" w:rsidRDefault="00173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D3C1E" w14:textId="77777777" w:rsidR="00447737" w:rsidRDefault="00447737">
    <w:pPr>
      <w:rPr>
        <w:rFonts w:ascii="Times New Roman" w:eastAsia="Times New Roman" w:hAnsi="Times New Roman" w:cs="Times New Roman"/>
        <w:sz w:val="16"/>
        <w:szCs w:val="16"/>
      </w:rPr>
    </w:pPr>
  </w:p>
  <w:p w14:paraId="424815AD" w14:textId="77777777" w:rsidR="00447737" w:rsidRDefault="00447737">
    <w:pPr>
      <w:jc w:val="center"/>
      <w:rPr>
        <w:rFonts w:ascii="Calibri" w:eastAsia="Calibri" w:hAnsi="Calibri" w:cs="Calibri"/>
        <w:sz w:val="16"/>
        <w:szCs w:val="16"/>
      </w:rPr>
    </w:pPr>
  </w:p>
  <w:p w14:paraId="62747253" w14:textId="05BC245D" w:rsidR="00447737" w:rsidRDefault="00426220">
    <w:pPr>
      <w:jc w:val="center"/>
      <w:rPr>
        <w:rFonts w:ascii="Calibri" w:eastAsia="Calibri" w:hAnsi="Calibri" w:cs="Calibri"/>
        <w:sz w:val="16"/>
        <w:szCs w:val="16"/>
      </w:rPr>
    </w:pPr>
    <w:r>
      <w:rPr>
        <w:rFonts w:ascii="Calibri" w:eastAsia="Calibri" w:hAnsi="Calibri" w:cs="Calibri"/>
        <w:sz w:val="16"/>
        <w:szCs w:val="16"/>
      </w:rPr>
      <w:t>Program</w:t>
    </w:r>
    <w:r w:rsidR="002E3BD7">
      <w:rPr>
        <w:rFonts w:ascii="Calibri" w:eastAsia="Calibri" w:hAnsi="Calibri" w:cs="Calibri"/>
        <w:sz w:val="16"/>
        <w:szCs w:val="16"/>
      </w:rPr>
      <w:t>ul Educație și Ocupare 2021-2027</w:t>
    </w:r>
  </w:p>
  <w:p w14:paraId="524C3BC8" w14:textId="4872102F" w:rsidR="00447737" w:rsidRDefault="00426220" w:rsidP="002E3BD7">
    <w:pPr>
      <w:jc w:val="center"/>
      <w:rPr>
        <w:rFonts w:eastAsia="Calibri" w:cs="Times New Roman"/>
        <w:sz w:val="16"/>
        <w:szCs w:val="16"/>
        <w:lang w:val="ro-RO"/>
      </w:rPr>
    </w:pPr>
    <w:r>
      <w:rPr>
        <w:rFonts w:ascii="Calibri" w:eastAsia="Calibri" w:hAnsi="Calibri" w:cs="Calibri"/>
        <w:sz w:val="16"/>
        <w:szCs w:val="16"/>
      </w:rPr>
      <w:t xml:space="preserve">Proiect: </w:t>
    </w:r>
    <w:r w:rsidRPr="002E3BD7">
      <w:rPr>
        <w:rFonts w:ascii="Calibri" w:eastAsia="Calibri" w:hAnsi="Calibri" w:cs="Calibri"/>
        <w:sz w:val="16"/>
        <w:szCs w:val="16"/>
      </w:rPr>
      <w:t>„</w:t>
    </w:r>
    <w:r w:rsidR="002E3BD7" w:rsidRPr="002E3BD7">
      <w:rPr>
        <w:rFonts w:eastAsia="Calibri" w:cs="Times New Roman"/>
        <w:sz w:val="16"/>
        <w:szCs w:val="16"/>
        <w:lang w:val="ro-RO"/>
      </w:rPr>
      <w:t>Profesioniști reflexivi - colaborativi: un sistem integrat de activități de învățare la locul de muncă și complementare, fundamentat pe principiile integrării teoriei cu practica și utilizării dovezilor în procesul de decizie</w:t>
    </w:r>
  </w:p>
  <w:p w14:paraId="5AE3C924" w14:textId="53BED60A" w:rsidR="002E3BD7" w:rsidRDefault="002E3BD7" w:rsidP="002E3BD7">
    <w:pPr>
      <w:jc w:val="center"/>
      <w:rPr>
        <w:rFonts w:ascii="Calibri" w:eastAsia="Calibri" w:hAnsi="Calibri" w:cs="Calibri"/>
        <w:sz w:val="16"/>
        <w:szCs w:val="16"/>
      </w:rPr>
    </w:pPr>
    <w:r>
      <w:rPr>
        <w:rFonts w:eastAsia="Calibri" w:cs="Times New Roman"/>
        <w:sz w:val="16"/>
        <w:szCs w:val="16"/>
        <w:lang w:val="ro-RO"/>
      </w:rPr>
      <w:t>Cod SMIS: 311901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71B43" w14:textId="77777777" w:rsidR="00173A24" w:rsidRDefault="00173A24">
      <w:pPr>
        <w:spacing w:line="240" w:lineRule="auto"/>
      </w:pPr>
      <w:r>
        <w:separator/>
      </w:r>
    </w:p>
  </w:footnote>
  <w:footnote w:type="continuationSeparator" w:id="0">
    <w:p w14:paraId="7169664E" w14:textId="77777777" w:rsidR="00173A24" w:rsidRDefault="00173A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CE36" w14:textId="1BD7FCCA" w:rsidR="00447737" w:rsidRDefault="002E3BD7">
    <w:r>
      <w:rPr>
        <w:noProof/>
        <w:lang w:val="en-US"/>
      </w:rPr>
      <w:drawing>
        <wp:anchor distT="0" distB="0" distL="0" distR="0" simplePos="0" relativeHeight="251658240" behindDoc="1" locked="0" layoutInCell="1" hidden="0" allowOverlap="1" wp14:anchorId="2B00E120" wp14:editId="5C2FB366">
          <wp:simplePos x="0" y="0"/>
          <wp:positionH relativeFrom="column">
            <wp:posOffset>4514850</wp:posOffset>
          </wp:positionH>
          <wp:positionV relativeFrom="paragraph">
            <wp:posOffset>-56515</wp:posOffset>
          </wp:positionV>
          <wp:extent cx="519113" cy="519113"/>
          <wp:effectExtent l="0" t="0" r="0" b="0"/>
          <wp:wrapNone/>
          <wp:docPr id="4"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white logo&#10;&#10;Description automatically generated"/>
                  <pic:cNvPicPr preferRelativeResize="0"/>
                </pic:nvPicPr>
                <pic:blipFill>
                  <a:blip r:embed="rId1"/>
                  <a:srcRect/>
                  <a:stretch>
                    <a:fillRect/>
                  </a:stretch>
                </pic:blipFill>
                <pic:spPr>
                  <a:xfrm>
                    <a:off x="0" y="0"/>
                    <a:ext cx="519113" cy="519113"/>
                  </a:xfrm>
                  <a:prstGeom prst="rect">
                    <a:avLst/>
                  </a:prstGeom>
                  <a:ln/>
                </pic:spPr>
              </pic:pic>
            </a:graphicData>
          </a:graphic>
        </wp:anchor>
      </w:drawing>
    </w:r>
    <w:r w:rsidR="00426220">
      <w:t xml:space="preserve">         </w:t>
    </w:r>
    <w:r w:rsidR="00426220">
      <w:rPr>
        <w:noProof/>
        <w:lang w:val="en-US"/>
      </w:rPr>
      <w:drawing>
        <wp:inline distT="0" distB="0" distL="114300" distR="114300" wp14:anchorId="042DE9EE" wp14:editId="7073F167">
          <wp:extent cx="1693953" cy="387447"/>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3953" cy="387447"/>
                  </a:xfrm>
                  <a:prstGeom prst="rect">
                    <a:avLst/>
                  </a:prstGeom>
                  <a:ln/>
                </pic:spPr>
              </pic:pic>
            </a:graphicData>
          </a:graphic>
        </wp:inline>
      </w:drawing>
    </w:r>
    <w:r w:rsidR="00426220">
      <w:t xml:space="preserve">           </w:t>
    </w:r>
  </w:p>
  <w:p w14:paraId="2840910F" w14:textId="77777777" w:rsidR="00447737" w:rsidRDefault="0042622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37"/>
    <w:rsid w:val="00023ACB"/>
    <w:rsid w:val="000862A3"/>
    <w:rsid w:val="000E243E"/>
    <w:rsid w:val="00113A4D"/>
    <w:rsid w:val="00173A24"/>
    <w:rsid w:val="001A4F64"/>
    <w:rsid w:val="002029F7"/>
    <w:rsid w:val="00216DB6"/>
    <w:rsid w:val="00280781"/>
    <w:rsid w:val="00295A32"/>
    <w:rsid w:val="002E3BD7"/>
    <w:rsid w:val="002F68FD"/>
    <w:rsid w:val="00331B80"/>
    <w:rsid w:val="00344014"/>
    <w:rsid w:val="00426220"/>
    <w:rsid w:val="00433EC8"/>
    <w:rsid w:val="00445D9C"/>
    <w:rsid w:val="00447737"/>
    <w:rsid w:val="004552FD"/>
    <w:rsid w:val="0047709F"/>
    <w:rsid w:val="0049415A"/>
    <w:rsid w:val="004B6D27"/>
    <w:rsid w:val="004C059E"/>
    <w:rsid w:val="004C1946"/>
    <w:rsid w:val="00567EEE"/>
    <w:rsid w:val="005C1478"/>
    <w:rsid w:val="005D7A27"/>
    <w:rsid w:val="00615184"/>
    <w:rsid w:val="0064292E"/>
    <w:rsid w:val="00650461"/>
    <w:rsid w:val="00657680"/>
    <w:rsid w:val="006A63D7"/>
    <w:rsid w:val="006B263E"/>
    <w:rsid w:val="006C1315"/>
    <w:rsid w:val="00714FB6"/>
    <w:rsid w:val="00757A23"/>
    <w:rsid w:val="007B6BFE"/>
    <w:rsid w:val="007C689E"/>
    <w:rsid w:val="0089185B"/>
    <w:rsid w:val="00891EDB"/>
    <w:rsid w:val="008A0773"/>
    <w:rsid w:val="008F7241"/>
    <w:rsid w:val="00906A36"/>
    <w:rsid w:val="00981755"/>
    <w:rsid w:val="009B2D75"/>
    <w:rsid w:val="00A22F1C"/>
    <w:rsid w:val="00A23822"/>
    <w:rsid w:val="00A27DE0"/>
    <w:rsid w:val="00AE689D"/>
    <w:rsid w:val="00AF7566"/>
    <w:rsid w:val="00B61025"/>
    <w:rsid w:val="00BE3FCE"/>
    <w:rsid w:val="00C8127B"/>
    <w:rsid w:val="00D143E4"/>
    <w:rsid w:val="00D253C4"/>
    <w:rsid w:val="00D81529"/>
    <w:rsid w:val="00DC357D"/>
    <w:rsid w:val="00DF148C"/>
    <w:rsid w:val="00E31AC2"/>
    <w:rsid w:val="00E6090B"/>
    <w:rsid w:val="00E93518"/>
    <w:rsid w:val="00EA017C"/>
    <w:rsid w:val="00EF1CE2"/>
    <w:rsid w:val="00F261FB"/>
    <w:rsid w:val="00FC2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3F08A"/>
  <w15:docId w15:val="{14923500-60B6-AF4A-8B82-876F886A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81755"/>
    <w:rPr>
      <w:sz w:val="16"/>
      <w:szCs w:val="16"/>
    </w:rPr>
  </w:style>
  <w:style w:type="paragraph" w:styleId="CommentText">
    <w:name w:val="annotation text"/>
    <w:basedOn w:val="Normal"/>
    <w:link w:val="CommentTextChar"/>
    <w:uiPriority w:val="99"/>
    <w:semiHidden/>
    <w:unhideWhenUsed/>
    <w:rsid w:val="00981755"/>
    <w:pPr>
      <w:spacing w:line="240" w:lineRule="auto"/>
    </w:pPr>
    <w:rPr>
      <w:sz w:val="20"/>
      <w:szCs w:val="20"/>
    </w:rPr>
  </w:style>
  <w:style w:type="character" w:customStyle="1" w:styleId="CommentTextChar">
    <w:name w:val="Comment Text Char"/>
    <w:basedOn w:val="DefaultParagraphFont"/>
    <w:link w:val="CommentText"/>
    <w:uiPriority w:val="99"/>
    <w:semiHidden/>
    <w:rsid w:val="00981755"/>
    <w:rPr>
      <w:sz w:val="20"/>
      <w:szCs w:val="20"/>
    </w:rPr>
  </w:style>
  <w:style w:type="paragraph" w:styleId="CommentSubject">
    <w:name w:val="annotation subject"/>
    <w:basedOn w:val="CommentText"/>
    <w:next w:val="CommentText"/>
    <w:link w:val="CommentSubjectChar"/>
    <w:uiPriority w:val="99"/>
    <w:semiHidden/>
    <w:unhideWhenUsed/>
    <w:rsid w:val="00981755"/>
    <w:rPr>
      <w:b/>
      <w:bCs/>
    </w:rPr>
  </w:style>
  <w:style w:type="character" w:customStyle="1" w:styleId="CommentSubjectChar">
    <w:name w:val="Comment Subject Char"/>
    <w:basedOn w:val="CommentTextChar"/>
    <w:link w:val="CommentSubject"/>
    <w:uiPriority w:val="99"/>
    <w:semiHidden/>
    <w:rsid w:val="00981755"/>
    <w:rPr>
      <w:b/>
      <w:bCs/>
      <w:sz w:val="20"/>
      <w:szCs w:val="20"/>
    </w:rPr>
  </w:style>
  <w:style w:type="paragraph" w:styleId="Header">
    <w:name w:val="header"/>
    <w:basedOn w:val="Normal"/>
    <w:link w:val="HeaderChar"/>
    <w:uiPriority w:val="99"/>
    <w:unhideWhenUsed/>
    <w:rsid w:val="00344014"/>
    <w:pPr>
      <w:tabs>
        <w:tab w:val="center" w:pos="4680"/>
        <w:tab w:val="right" w:pos="9360"/>
      </w:tabs>
      <w:spacing w:line="240" w:lineRule="auto"/>
    </w:pPr>
  </w:style>
  <w:style w:type="character" w:customStyle="1" w:styleId="HeaderChar">
    <w:name w:val="Header Char"/>
    <w:basedOn w:val="DefaultParagraphFont"/>
    <w:link w:val="Header"/>
    <w:uiPriority w:val="99"/>
    <w:rsid w:val="00344014"/>
  </w:style>
  <w:style w:type="paragraph" w:styleId="Footer">
    <w:name w:val="footer"/>
    <w:basedOn w:val="Normal"/>
    <w:link w:val="FooterChar"/>
    <w:uiPriority w:val="99"/>
    <w:unhideWhenUsed/>
    <w:rsid w:val="00344014"/>
    <w:pPr>
      <w:tabs>
        <w:tab w:val="center" w:pos="4680"/>
        <w:tab w:val="right" w:pos="9360"/>
      </w:tabs>
      <w:spacing w:line="240" w:lineRule="auto"/>
    </w:pPr>
  </w:style>
  <w:style w:type="character" w:customStyle="1" w:styleId="FooterChar">
    <w:name w:val="Footer Char"/>
    <w:basedOn w:val="DefaultParagraphFont"/>
    <w:link w:val="Footer"/>
    <w:uiPriority w:val="99"/>
    <w:rsid w:val="00344014"/>
  </w:style>
  <w:style w:type="paragraph" w:styleId="HTMLPreformatted">
    <w:name w:val="HTML Preformatted"/>
    <w:basedOn w:val="Normal"/>
    <w:link w:val="HTMLPreformattedChar"/>
    <w:rsid w:val="007B6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z w:val="20"/>
      <w:szCs w:val="20"/>
      <w:lang w:val="en-US"/>
    </w:rPr>
  </w:style>
  <w:style w:type="character" w:customStyle="1" w:styleId="HTMLPreformattedChar">
    <w:name w:val="HTML Preformatted Char"/>
    <w:basedOn w:val="DefaultParagraphFont"/>
    <w:link w:val="HTMLPreformatted"/>
    <w:rsid w:val="007B6BFE"/>
    <w:rPr>
      <w:rFonts w:ascii="Courier New" w:eastAsia="Calibri"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imona.florea@e-uvt.ro" TargetMode="External"/><Relationship Id="rId3" Type="http://schemas.openxmlformats.org/officeDocument/2006/relationships/settings" Target="settings.xml"/><Relationship Id="rId7" Type="http://schemas.openxmlformats.org/officeDocument/2006/relationships/hyperlink" Target="mailto:antonina.pop@e-uv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o9AqUU4hx3y/6xERM4c3ohq+A==">CgMxLjA4AHIhMWk3TW9PRjJaUjdldjEzQVFLRzJFdWVGTFcySUNySWUx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NUELEANU</dc:creator>
  <cp:lastModifiedBy>MONICA BRIHAN</cp:lastModifiedBy>
  <cp:revision>4</cp:revision>
  <dcterms:created xsi:type="dcterms:W3CDTF">2026-01-28T07:02:00Z</dcterms:created>
  <dcterms:modified xsi:type="dcterms:W3CDTF">2026-03-10T09:32:00Z</dcterms:modified>
</cp:coreProperties>
</file>